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264" w:rsidRPr="006124D3" w:rsidRDefault="00C05264" w:rsidP="00C05264">
      <w:pPr>
        <w:spacing w:line="360" w:lineRule="auto"/>
        <w:jc w:val="center"/>
        <w:rPr>
          <w:rFonts w:ascii="Times New Roman" w:hAnsi="Times New Roman" w:cs="Times New Roman"/>
          <w:b/>
          <w:sz w:val="28"/>
        </w:rPr>
      </w:pPr>
      <w:r w:rsidRPr="006124D3">
        <w:rPr>
          <w:rFonts w:ascii="Times New Roman" w:hAnsi="Times New Roman" w:cs="Times New Roman"/>
          <w:b/>
          <w:sz w:val="28"/>
        </w:rPr>
        <w:t>Sub theme: Challenges and trends of university education in the 21</w:t>
      </w:r>
      <w:r w:rsidRPr="006124D3">
        <w:rPr>
          <w:rFonts w:ascii="Times New Roman" w:hAnsi="Times New Roman" w:cs="Times New Roman"/>
          <w:b/>
          <w:sz w:val="28"/>
          <w:vertAlign w:val="superscript"/>
        </w:rPr>
        <w:t>st</w:t>
      </w:r>
      <w:r w:rsidRPr="006124D3">
        <w:rPr>
          <w:rFonts w:ascii="Times New Roman" w:hAnsi="Times New Roman" w:cs="Times New Roman"/>
          <w:b/>
          <w:sz w:val="28"/>
        </w:rPr>
        <w:t xml:space="preserve"> century </w:t>
      </w:r>
    </w:p>
    <w:p w:rsidR="00C05264" w:rsidRPr="00221F7E" w:rsidRDefault="00C05264" w:rsidP="00C05264">
      <w:pPr>
        <w:spacing w:line="360" w:lineRule="auto"/>
        <w:jc w:val="center"/>
        <w:rPr>
          <w:rFonts w:ascii="Times New Roman" w:hAnsi="Times New Roman" w:cs="Times New Roman"/>
          <w:b/>
          <w:sz w:val="2"/>
        </w:rPr>
      </w:pPr>
    </w:p>
    <w:p w:rsidR="00C05264" w:rsidRDefault="00C05264" w:rsidP="00C05264">
      <w:pPr>
        <w:spacing w:line="360" w:lineRule="auto"/>
        <w:jc w:val="center"/>
        <w:rPr>
          <w:rFonts w:ascii="Times New Roman" w:hAnsi="Times New Roman" w:cs="Times New Roman"/>
          <w:b/>
          <w:sz w:val="28"/>
        </w:rPr>
      </w:pPr>
      <w:r w:rsidRPr="00465C0B">
        <w:rPr>
          <w:rFonts w:ascii="Times New Roman" w:hAnsi="Times New Roman" w:cs="Times New Roman"/>
          <w:b/>
          <w:sz w:val="28"/>
        </w:rPr>
        <w:t>Income Generation of University Libraries in Kenya: Trends, Lessons and Opportunities in Sustainable Development Education</w:t>
      </w:r>
    </w:p>
    <w:p w:rsidR="00C05264" w:rsidRDefault="00C05264" w:rsidP="00C05264">
      <w:pPr>
        <w:spacing w:after="0" w:line="360" w:lineRule="auto"/>
        <w:jc w:val="center"/>
        <w:rPr>
          <w:rFonts w:ascii="Times New Roman" w:hAnsi="Times New Roman" w:cs="Times New Roman"/>
          <w:b/>
          <w:sz w:val="28"/>
        </w:rPr>
      </w:pPr>
      <w:r w:rsidRPr="00221F7E">
        <w:rPr>
          <w:rFonts w:ascii="Times New Roman" w:hAnsi="Times New Roman" w:cs="Times New Roman"/>
          <w:b/>
          <w:sz w:val="28"/>
          <w:vertAlign w:val="superscript"/>
        </w:rPr>
        <w:t>1</w:t>
      </w:r>
      <w:r>
        <w:rPr>
          <w:rFonts w:ascii="Times New Roman" w:hAnsi="Times New Roman" w:cs="Times New Roman"/>
          <w:b/>
          <w:sz w:val="28"/>
        </w:rPr>
        <w:t xml:space="preserve">Wandera. M and </w:t>
      </w:r>
      <w:r w:rsidRPr="00221F7E">
        <w:rPr>
          <w:rFonts w:ascii="Times New Roman" w:hAnsi="Times New Roman" w:cs="Times New Roman"/>
          <w:b/>
          <w:sz w:val="28"/>
          <w:vertAlign w:val="superscript"/>
        </w:rPr>
        <w:t>2</w:t>
      </w:r>
      <w:r>
        <w:rPr>
          <w:rFonts w:ascii="Times New Roman" w:hAnsi="Times New Roman" w:cs="Times New Roman"/>
          <w:b/>
          <w:sz w:val="28"/>
        </w:rPr>
        <w:t>Wambari. C</w:t>
      </w:r>
    </w:p>
    <w:p w:rsidR="00C05264" w:rsidRDefault="00C05264" w:rsidP="00C05264">
      <w:pPr>
        <w:spacing w:after="0" w:line="360" w:lineRule="auto"/>
        <w:jc w:val="center"/>
        <w:rPr>
          <w:rFonts w:ascii="Times New Roman" w:hAnsi="Times New Roman" w:cs="Times New Roman"/>
          <w:b/>
          <w:sz w:val="28"/>
        </w:rPr>
      </w:pPr>
      <w:r w:rsidRPr="00221F7E">
        <w:rPr>
          <w:rFonts w:ascii="Times New Roman" w:hAnsi="Times New Roman" w:cs="Times New Roman"/>
          <w:b/>
          <w:sz w:val="28"/>
          <w:vertAlign w:val="superscript"/>
        </w:rPr>
        <w:t>1</w:t>
      </w:r>
      <w:r>
        <w:rPr>
          <w:rFonts w:ascii="Times New Roman" w:hAnsi="Times New Roman" w:cs="Times New Roman"/>
          <w:b/>
          <w:sz w:val="28"/>
          <w:vertAlign w:val="superscript"/>
        </w:rPr>
        <w:t>,2</w:t>
      </w:r>
      <w:r>
        <w:rPr>
          <w:rFonts w:ascii="Times New Roman" w:hAnsi="Times New Roman" w:cs="Times New Roman"/>
          <w:b/>
          <w:sz w:val="28"/>
        </w:rPr>
        <w:t xml:space="preserve">The Co-Operative University of Kenya </w:t>
      </w:r>
    </w:p>
    <w:p w:rsidR="00C05264" w:rsidRDefault="00C05264" w:rsidP="00C05264">
      <w:pPr>
        <w:spacing w:after="0" w:line="360" w:lineRule="auto"/>
        <w:jc w:val="center"/>
        <w:rPr>
          <w:rFonts w:ascii="Times New Roman" w:hAnsi="Times New Roman" w:cs="Times New Roman"/>
          <w:b/>
          <w:sz w:val="28"/>
        </w:rPr>
      </w:pPr>
      <w:r>
        <w:rPr>
          <w:rFonts w:ascii="Times New Roman" w:hAnsi="Times New Roman" w:cs="Times New Roman"/>
          <w:b/>
          <w:sz w:val="28"/>
        </w:rPr>
        <w:t xml:space="preserve">Corresponding Author:  </w:t>
      </w:r>
      <w:hyperlink r:id="rId8" w:history="1">
        <w:r w:rsidRPr="0058335A">
          <w:rPr>
            <w:rStyle w:val="Hyperlink"/>
            <w:rFonts w:ascii="Times New Roman" w:hAnsi="Times New Roman" w:cs="Times New Roman"/>
            <w:b/>
            <w:sz w:val="28"/>
            <w:vertAlign w:val="superscript"/>
          </w:rPr>
          <w:t>1</w:t>
        </w:r>
        <w:r w:rsidRPr="0058335A">
          <w:rPr>
            <w:rStyle w:val="Hyperlink"/>
            <w:rFonts w:ascii="Times New Roman" w:hAnsi="Times New Roman" w:cs="Times New Roman"/>
            <w:b/>
            <w:sz w:val="28"/>
          </w:rPr>
          <w:t>mosewa2005@yahoo.com</w:t>
        </w:r>
      </w:hyperlink>
      <w:r w:rsidRPr="0058335A">
        <w:rPr>
          <w:rFonts w:ascii="Times New Roman" w:hAnsi="Times New Roman" w:cs="Times New Roman"/>
          <w:b/>
          <w:sz w:val="28"/>
        </w:rPr>
        <w:t xml:space="preserve">; </w:t>
      </w:r>
      <w:r>
        <w:rPr>
          <w:rFonts w:ascii="Times New Roman" w:hAnsi="Times New Roman" w:cs="Times New Roman"/>
          <w:b/>
          <w:sz w:val="28"/>
        </w:rPr>
        <w:t>+254733585685</w:t>
      </w:r>
    </w:p>
    <w:p w:rsidR="00C05264" w:rsidRPr="00221F7E" w:rsidRDefault="00C05264" w:rsidP="00C05264">
      <w:pPr>
        <w:spacing w:after="0" w:line="240" w:lineRule="auto"/>
        <w:jc w:val="center"/>
        <w:rPr>
          <w:rFonts w:ascii="Times New Roman" w:hAnsi="Times New Roman" w:cs="Times New Roman"/>
          <w:b/>
          <w:sz w:val="28"/>
        </w:rPr>
      </w:pPr>
    </w:p>
    <w:p w:rsidR="00C05264" w:rsidRPr="0058335A" w:rsidRDefault="00C05264" w:rsidP="00BB16E5">
      <w:pPr>
        <w:spacing w:after="0" w:line="360" w:lineRule="auto"/>
        <w:rPr>
          <w:rFonts w:ascii="Times New Roman" w:hAnsi="Times New Roman" w:cs="Times New Roman"/>
          <w:b/>
          <w:sz w:val="28"/>
        </w:rPr>
      </w:pPr>
      <w:r w:rsidRPr="0058335A">
        <w:rPr>
          <w:rFonts w:ascii="Times New Roman" w:hAnsi="Times New Roman" w:cs="Times New Roman"/>
          <w:b/>
          <w:sz w:val="28"/>
        </w:rPr>
        <w:t>Abstract</w:t>
      </w:r>
    </w:p>
    <w:p w:rsidR="00C05264" w:rsidRDefault="00C05264" w:rsidP="00C05264">
      <w:pPr>
        <w:spacing w:line="360" w:lineRule="auto"/>
        <w:jc w:val="both"/>
        <w:rPr>
          <w:rFonts w:ascii="Times New Roman" w:hAnsi="Times New Roman" w:cs="Times New Roman"/>
          <w:sz w:val="24"/>
        </w:rPr>
      </w:pPr>
      <w:r>
        <w:rPr>
          <w:rFonts w:ascii="Times New Roman" w:hAnsi="Times New Roman" w:cs="Times New Roman"/>
          <w:sz w:val="24"/>
        </w:rPr>
        <w:t xml:space="preserve">Sustainability has been elevated from doing to the level of being; involving mission, vision and shared values. The shared values are the Triple, Bottom down approach which is the global agenda. The practice of education for sustainable development (ESD) is diverse and involves pillars, social, economic and environmental. This study seeks to address the economic pillar in the higher education setting, mainly university libraries as its main objective, since higher education is now the change agent for sustainability. The study has used system theory and stakeholder theories using survey design involving, trends from global perspective in knowledge creation, mainly sustainability curriculum as in Sweden and Australia higher education as well as California in the United States of America (USA). Further mention </w:t>
      </w:r>
      <w:r w:rsidR="00BA7F28">
        <w:rPr>
          <w:rFonts w:ascii="Times New Roman" w:hAnsi="Times New Roman" w:cs="Times New Roman"/>
          <w:sz w:val="24"/>
        </w:rPr>
        <w:t>wa</w:t>
      </w:r>
      <w:r>
        <w:rPr>
          <w:rFonts w:ascii="Times New Roman" w:hAnsi="Times New Roman" w:cs="Times New Roman"/>
          <w:sz w:val="24"/>
        </w:rPr>
        <w:t>s in the United Kingdom (U.K) and Turkish foundation universities, Malaysia Waqf Universities and the entrepreneurial mindset of the Pakistan higher education. The various hurdles in funding university higher education and libraries mainly on policies and decision is given, like in Nigeria Universities and Jordan Universities</w:t>
      </w:r>
      <w:r w:rsidR="00BA7F28">
        <w:rPr>
          <w:rFonts w:ascii="Times New Roman" w:hAnsi="Times New Roman" w:cs="Times New Roman"/>
          <w:sz w:val="24"/>
        </w:rPr>
        <w:t xml:space="preserve"> and Zambia </w:t>
      </w:r>
      <w:r>
        <w:rPr>
          <w:rFonts w:ascii="Times New Roman" w:hAnsi="Times New Roman" w:cs="Times New Roman"/>
          <w:sz w:val="24"/>
        </w:rPr>
        <w:t xml:space="preserve">just like positive examples in Ghana, Botswana, </w:t>
      </w:r>
      <w:r w:rsidR="00BA7F28">
        <w:rPr>
          <w:rFonts w:ascii="Times New Roman" w:hAnsi="Times New Roman" w:cs="Times New Roman"/>
          <w:sz w:val="24"/>
        </w:rPr>
        <w:t>Uganda (</w:t>
      </w:r>
      <w:r>
        <w:rPr>
          <w:rFonts w:ascii="Times New Roman" w:hAnsi="Times New Roman" w:cs="Times New Roman"/>
          <w:sz w:val="24"/>
        </w:rPr>
        <w:t>Makerere</w:t>
      </w:r>
      <w:r w:rsidR="00BA7F28">
        <w:rPr>
          <w:rFonts w:ascii="Times New Roman" w:hAnsi="Times New Roman" w:cs="Times New Roman"/>
          <w:sz w:val="24"/>
        </w:rPr>
        <w:t>)</w:t>
      </w:r>
      <w:r>
        <w:rPr>
          <w:rFonts w:ascii="Times New Roman" w:hAnsi="Times New Roman" w:cs="Times New Roman"/>
          <w:sz w:val="24"/>
        </w:rPr>
        <w:t xml:space="preserve"> and Malawi. The study has recommended various sources of income generation for university libraries and adoption of models as in Malawi, during 2008/2009 and 2009/2010, the library raised 7.2% and 5.4% of their income respectively and other innovative models as undertaken </w:t>
      </w:r>
      <w:r w:rsidR="00B463B5">
        <w:rPr>
          <w:rFonts w:ascii="Times New Roman" w:hAnsi="Times New Roman" w:cs="Times New Roman"/>
          <w:sz w:val="24"/>
        </w:rPr>
        <w:t xml:space="preserve">by </w:t>
      </w:r>
      <w:r w:rsidR="006F71ED">
        <w:rPr>
          <w:rFonts w:ascii="Times New Roman" w:hAnsi="Times New Roman" w:cs="Times New Roman"/>
          <w:sz w:val="24"/>
        </w:rPr>
        <w:t>t</w:t>
      </w:r>
      <w:r w:rsidR="00B463B5">
        <w:rPr>
          <w:rFonts w:ascii="Times New Roman" w:hAnsi="Times New Roman" w:cs="Times New Roman"/>
          <w:sz w:val="24"/>
        </w:rPr>
        <w:t xml:space="preserve">he University of Botswana in Africa besides lessons of innovative models at </w:t>
      </w:r>
      <w:r>
        <w:rPr>
          <w:rFonts w:ascii="Times New Roman" w:hAnsi="Times New Roman" w:cs="Times New Roman"/>
          <w:sz w:val="24"/>
        </w:rPr>
        <w:t xml:space="preserve">New Jersey state universities </w:t>
      </w:r>
      <w:r w:rsidR="00162AF0">
        <w:rPr>
          <w:rFonts w:ascii="Times New Roman" w:hAnsi="Times New Roman" w:cs="Times New Roman"/>
          <w:sz w:val="24"/>
        </w:rPr>
        <w:t>among other global sustainability curriculum trends as in Sweden and</w:t>
      </w:r>
      <w:r w:rsidR="005D63BD">
        <w:rPr>
          <w:rFonts w:ascii="Times New Roman" w:hAnsi="Times New Roman" w:cs="Times New Roman"/>
          <w:sz w:val="24"/>
        </w:rPr>
        <w:t xml:space="preserve"> Australian </w:t>
      </w:r>
      <w:r w:rsidR="00BA7F28">
        <w:rPr>
          <w:rFonts w:ascii="Times New Roman" w:hAnsi="Times New Roman" w:cs="Times New Roman"/>
          <w:sz w:val="24"/>
        </w:rPr>
        <w:t>H</w:t>
      </w:r>
      <w:r w:rsidR="005D63BD">
        <w:rPr>
          <w:rFonts w:ascii="Times New Roman" w:hAnsi="Times New Roman" w:cs="Times New Roman"/>
          <w:sz w:val="24"/>
        </w:rPr>
        <w:t xml:space="preserve">igher </w:t>
      </w:r>
      <w:r w:rsidR="00BA7F28">
        <w:rPr>
          <w:rFonts w:ascii="Times New Roman" w:hAnsi="Times New Roman" w:cs="Times New Roman"/>
          <w:sz w:val="24"/>
        </w:rPr>
        <w:t>E</w:t>
      </w:r>
      <w:r w:rsidR="005D63BD">
        <w:rPr>
          <w:rFonts w:ascii="Times New Roman" w:hAnsi="Times New Roman" w:cs="Times New Roman"/>
          <w:sz w:val="24"/>
        </w:rPr>
        <w:t xml:space="preserve">ducation </w:t>
      </w:r>
      <w:r>
        <w:rPr>
          <w:rFonts w:ascii="Times New Roman" w:hAnsi="Times New Roman" w:cs="Times New Roman"/>
          <w:sz w:val="24"/>
        </w:rPr>
        <w:t xml:space="preserve">which can be adapted for university libraries as in Kenya. </w:t>
      </w:r>
    </w:p>
    <w:p w:rsidR="00C05264" w:rsidRPr="002379E1" w:rsidRDefault="00C05264" w:rsidP="002379E1">
      <w:pPr>
        <w:spacing w:line="360" w:lineRule="auto"/>
        <w:jc w:val="both"/>
        <w:rPr>
          <w:rFonts w:ascii="Times New Roman" w:hAnsi="Times New Roman" w:cs="Times New Roman"/>
          <w:b/>
          <w:sz w:val="24"/>
        </w:rPr>
      </w:pPr>
      <w:r w:rsidRPr="00CA1A36">
        <w:rPr>
          <w:rFonts w:ascii="Times New Roman" w:hAnsi="Times New Roman" w:cs="Times New Roman"/>
          <w:b/>
          <w:sz w:val="24"/>
        </w:rPr>
        <w:t>Key Words: Income Generation</w:t>
      </w:r>
      <w:r>
        <w:rPr>
          <w:rFonts w:ascii="Times New Roman" w:hAnsi="Times New Roman" w:cs="Times New Roman"/>
          <w:b/>
          <w:sz w:val="24"/>
        </w:rPr>
        <w:t>,</w:t>
      </w:r>
      <w:r w:rsidRPr="00CA1A36">
        <w:rPr>
          <w:rFonts w:ascii="Times New Roman" w:hAnsi="Times New Roman" w:cs="Times New Roman"/>
          <w:b/>
          <w:sz w:val="24"/>
        </w:rPr>
        <w:t>Sustainable</w:t>
      </w:r>
      <w:r>
        <w:rPr>
          <w:rFonts w:ascii="Times New Roman" w:hAnsi="Times New Roman" w:cs="Times New Roman"/>
          <w:b/>
          <w:sz w:val="24"/>
        </w:rPr>
        <w:t xml:space="preserve"> Development Education, </w:t>
      </w:r>
      <w:r w:rsidRPr="00CA1A36">
        <w:rPr>
          <w:rFonts w:ascii="Times New Roman" w:hAnsi="Times New Roman" w:cs="Times New Roman"/>
          <w:b/>
          <w:sz w:val="24"/>
        </w:rPr>
        <w:t>University</w:t>
      </w:r>
      <w:r>
        <w:rPr>
          <w:rFonts w:ascii="Times New Roman" w:hAnsi="Times New Roman" w:cs="Times New Roman"/>
          <w:b/>
          <w:sz w:val="24"/>
        </w:rPr>
        <w:t xml:space="preserve"> Libraries</w:t>
      </w:r>
    </w:p>
    <w:p w:rsidR="003605ED" w:rsidRPr="0043634D" w:rsidRDefault="009E1587" w:rsidP="009E1587">
      <w:pPr>
        <w:spacing w:line="360" w:lineRule="auto"/>
        <w:jc w:val="both"/>
        <w:rPr>
          <w:rFonts w:ascii="Times New Roman" w:hAnsi="Times New Roman" w:cs="Times New Roman"/>
          <w:b/>
          <w:sz w:val="24"/>
        </w:rPr>
      </w:pPr>
      <w:r w:rsidRPr="0043634D">
        <w:rPr>
          <w:rFonts w:ascii="Times New Roman" w:hAnsi="Times New Roman" w:cs="Times New Roman"/>
          <w:b/>
          <w:sz w:val="24"/>
        </w:rPr>
        <w:lastRenderedPageBreak/>
        <w:t xml:space="preserve">INTRODUCTION </w:t>
      </w:r>
    </w:p>
    <w:p w:rsidR="009E1587" w:rsidRPr="0043634D" w:rsidRDefault="009E1587" w:rsidP="009E1587">
      <w:pPr>
        <w:spacing w:line="360" w:lineRule="auto"/>
        <w:jc w:val="both"/>
        <w:rPr>
          <w:rFonts w:ascii="Times New Roman" w:hAnsi="Times New Roman" w:cs="Times New Roman"/>
          <w:sz w:val="24"/>
        </w:rPr>
      </w:pPr>
      <w:r w:rsidRPr="0043634D">
        <w:rPr>
          <w:rFonts w:ascii="Times New Roman" w:hAnsi="Times New Roman" w:cs="Times New Roman"/>
          <w:sz w:val="24"/>
        </w:rPr>
        <w:t xml:space="preserve">The library, the staff and a group </w:t>
      </w:r>
      <w:r w:rsidR="00A63203" w:rsidRPr="0043634D">
        <w:rPr>
          <w:rFonts w:ascii="Times New Roman" w:hAnsi="Times New Roman" w:cs="Times New Roman"/>
          <w:sz w:val="24"/>
        </w:rPr>
        <w:t xml:space="preserve">of </w:t>
      </w:r>
      <w:r w:rsidRPr="0043634D">
        <w:rPr>
          <w:rFonts w:ascii="Times New Roman" w:hAnsi="Times New Roman" w:cs="Times New Roman"/>
          <w:sz w:val="24"/>
        </w:rPr>
        <w:t xml:space="preserve">students </w:t>
      </w:r>
      <w:r w:rsidR="00A63203" w:rsidRPr="0043634D">
        <w:rPr>
          <w:rFonts w:ascii="Times New Roman" w:hAnsi="Times New Roman" w:cs="Times New Roman"/>
          <w:sz w:val="24"/>
        </w:rPr>
        <w:t>are</w:t>
      </w:r>
      <w:r w:rsidRPr="0043634D">
        <w:rPr>
          <w:rFonts w:ascii="Times New Roman" w:hAnsi="Times New Roman" w:cs="Times New Roman"/>
          <w:sz w:val="24"/>
        </w:rPr>
        <w:t xml:space="preserve"> the three distinguishing marks of a university</w:t>
      </w:r>
      <w:r w:rsidR="00B05B20" w:rsidRPr="0043634D">
        <w:rPr>
          <w:rFonts w:ascii="Times New Roman" w:hAnsi="Times New Roman" w:cs="Times New Roman"/>
          <w:sz w:val="24"/>
        </w:rPr>
        <w:t>.</w:t>
      </w:r>
      <w:r w:rsidR="00A63203" w:rsidRPr="0043634D">
        <w:rPr>
          <w:rFonts w:ascii="Times New Roman" w:hAnsi="Times New Roman" w:cs="Times New Roman"/>
          <w:sz w:val="24"/>
        </w:rPr>
        <w:t>C</w:t>
      </w:r>
      <w:r w:rsidRPr="0043634D">
        <w:rPr>
          <w:rFonts w:ascii="Times New Roman" w:hAnsi="Times New Roman" w:cs="Times New Roman"/>
          <w:sz w:val="24"/>
        </w:rPr>
        <w:t>entral of the above is the library. A university wherever established is an institution engaged in transmitting and expanding knowledge. The re</w:t>
      </w:r>
      <w:r w:rsidR="00A63203" w:rsidRPr="0043634D">
        <w:rPr>
          <w:rFonts w:ascii="Times New Roman" w:hAnsi="Times New Roman" w:cs="Times New Roman"/>
          <w:sz w:val="24"/>
        </w:rPr>
        <w:t>pository</w:t>
      </w:r>
      <w:r w:rsidRPr="0043634D">
        <w:rPr>
          <w:rFonts w:ascii="Times New Roman" w:hAnsi="Times New Roman" w:cs="Times New Roman"/>
          <w:sz w:val="24"/>
        </w:rPr>
        <w:t xml:space="preserve"> of the knowledge is the library. The library is the central organ of a university </w:t>
      </w:r>
      <w:r w:rsidR="00A63203" w:rsidRPr="0043634D">
        <w:rPr>
          <w:rFonts w:ascii="Times New Roman" w:hAnsi="Times New Roman" w:cs="Times New Roman"/>
          <w:sz w:val="24"/>
        </w:rPr>
        <w:t xml:space="preserve">and </w:t>
      </w:r>
      <w:r w:rsidRPr="0043634D">
        <w:rPr>
          <w:rFonts w:ascii="Times New Roman" w:hAnsi="Times New Roman" w:cs="Times New Roman"/>
          <w:sz w:val="24"/>
        </w:rPr>
        <w:t>this together with good laboratories and facult</w:t>
      </w:r>
      <w:r w:rsidR="00C05861" w:rsidRPr="0043634D">
        <w:rPr>
          <w:rFonts w:ascii="Times New Roman" w:hAnsi="Times New Roman" w:cs="Times New Roman"/>
          <w:sz w:val="24"/>
        </w:rPr>
        <w:t>y</w:t>
      </w:r>
      <w:r w:rsidRPr="0043634D">
        <w:rPr>
          <w:rFonts w:ascii="Times New Roman" w:hAnsi="Times New Roman" w:cs="Times New Roman"/>
          <w:sz w:val="24"/>
        </w:rPr>
        <w:t xml:space="preserve"> are the parameters used to judge a good u</w:t>
      </w:r>
      <w:r w:rsidR="00C05861" w:rsidRPr="0043634D">
        <w:rPr>
          <w:rFonts w:ascii="Times New Roman" w:hAnsi="Times New Roman" w:cs="Times New Roman"/>
          <w:sz w:val="24"/>
        </w:rPr>
        <w:t>niversity (Karbo, 2002) Further, the major aim of the academic library is to support teaching, t</w:t>
      </w:r>
      <w:r w:rsidR="00B05B20" w:rsidRPr="0043634D">
        <w:rPr>
          <w:rFonts w:ascii="Times New Roman" w:hAnsi="Times New Roman" w:cs="Times New Roman"/>
          <w:sz w:val="24"/>
        </w:rPr>
        <w:t>raini</w:t>
      </w:r>
      <w:r w:rsidR="00C05861" w:rsidRPr="0043634D">
        <w:rPr>
          <w:rFonts w:ascii="Times New Roman" w:hAnsi="Times New Roman" w:cs="Times New Roman"/>
          <w:sz w:val="24"/>
        </w:rPr>
        <w:t xml:space="preserve">ng and research activities by providing </w:t>
      </w:r>
      <w:r w:rsidR="008C7CF5" w:rsidRPr="0043634D">
        <w:rPr>
          <w:rFonts w:ascii="Times New Roman" w:hAnsi="Times New Roman" w:cs="Times New Roman"/>
          <w:sz w:val="24"/>
        </w:rPr>
        <w:t xml:space="preserve">adequate, relevant and materials </w:t>
      </w:r>
      <w:r w:rsidR="00A63203" w:rsidRPr="0043634D">
        <w:rPr>
          <w:rFonts w:ascii="Times New Roman" w:hAnsi="Times New Roman" w:cs="Times New Roman"/>
          <w:sz w:val="24"/>
        </w:rPr>
        <w:t xml:space="preserve">up to date book and non-book materials </w:t>
      </w:r>
      <w:r w:rsidR="008C7CF5" w:rsidRPr="0043634D">
        <w:rPr>
          <w:rFonts w:ascii="Times New Roman" w:hAnsi="Times New Roman" w:cs="Times New Roman"/>
          <w:sz w:val="24"/>
        </w:rPr>
        <w:t xml:space="preserve">to its clientele. Teaching methods in the university vary </w:t>
      </w:r>
      <w:r w:rsidR="00873628" w:rsidRPr="0043634D">
        <w:rPr>
          <w:rFonts w:ascii="Times New Roman" w:hAnsi="Times New Roman" w:cs="Times New Roman"/>
          <w:sz w:val="24"/>
        </w:rPr>
        <w:t xml:space="preserve">apart from the normal lecture method they also include tutorials, seminars, workshops, </w:t>
      </w:r>
      <w:r w:rsidR="009F3829" w:rsidRPr="0043634D">
        <w:rPr>
          <w:rFonts w:ascii="Times New Roman" w:hAnsi="Times New Roman" w:cs="Times New Roman"/>
          <w:sz w:val="24"/>
        </w:rPr>
        <w:t>long essays and research (ibid).</w:t>
      </w:r>
    </w:p>
    <w:p w:rsidR="00A63203" w:rsidRPr="0043634D" w:rsidRDefault="00A63203" w:rsidP="00A63203">
      <w:pPr>
        <w:spacing w:line="360" w:lineRule="auto"/>
        <w:jc w:val="both"/>
        <w:rPr>
          <w:rFonts w:ascii="Times New Roman" w:hAnsi="Times New Roman" w:cs="Times New Roman"/>
          <w:sz w:val="24"/>
        </w:rPr>
      </w:pPr>
      <w:r w:rsidRPr="0043634D">
        <w:rPr>
          <w:rFonts w:ascii="Times New Roman" w:hAnsi="Times New Roman" w:cs="Times New Roman"/>
          <w:sz w:val="24"/>
        </w:rPr>
        <w:t>In the academic arena, academic libraries have been considered as the most important organ of a university of academic institution. For instance according to C.I.N, (2014) in Nigeria, it was f</w:t>
      </w:r>
      <w:r w:rsidR="00807FB0" w:rsidRPr="0043634D">
        <w:rPr>
          <w:rFonts w:ascii="Times New Roman" w:hAnsi="Times New Roman" w:cs="Times New Roman"/>
          <w:sz w:val="24"/>
        </w:rPr>
        <w:t>o</w:t>
      </w:r>
      <w:r w:rsidRPr="0043634D">
        <w:rPr>
          <w:rFonts w:ascii="Times New Roman" w:hAnsi="Times New Roman" w:cs="Times New Roman"/>
          <w:sz w:val="24"/>
        </w:rPr>
        <w:t>und other education in Nigeria is facing a critical challenge in meeting new demands for the 21</w:t>
      </w:r>
      <w:r w:rsidRPr="0043634D">
        <w:rPr>
          <w:rFonts w:ascii="Times New Roman" w:hAnsi="Times New Roman" w:cs="Times New Roman"/>
          <w:sz w:val="24"/>
          <w:vertAlign w:val="superscript"/>
        </w:rPr>
        <w:t>st</w:t>
      </w:r>
      <w:r w:rsidRPr="0043634D">
        <w:rPr>
          <w:rFonts w:ascii="Times New Roman" w:hAnsi="Times New Roman" w:cs="Times New Roman"/>
          <w:sz w:val="24"/>
        </w:rPr>
        <w:t xml:space="preserve"> century, with its ever increasing population growth, inadequate library facilities, resource and insufficient funding. Academic libraries and poor funded and this ha</w:t>
      </w:r>
      <w:r w:rsidR="009F3829" w:rsidRPr="0043634D">
        <w:rPr>
          <w:rFonts w:ascii="Times New Roman" w:hAnsi="Times New Roman" w:cs="Times New Roman"/>
          <w:sz w:val="24"/>
        </w:rPr>
        <w:t xml:space="preserve">d </w:t>
      </w:r>
      <w:r w:rsidRPr="0043634D">
        <w:rPr>
          <w:rFonts w:ascii="Times New Roman" w:hAnsi="Times New Roman" w:cs="Times New Roman"/>
          <w:sz w:val="24"/>
        </w:rPr>
        <w:t>affect</w:t>
      </w:r>
      <w:r w:rsidR="009F3829" w:rsidRPr="0043634D">
        <w:rPr>
          <w:rFonts w:ascii="Times New Roman" w:hAnsi="Times New Roman" w:cs="Times New Roman"/>
          <w:sz w:val="24"/>
        </w:rPr>
        <w:t>ed</w:t>
      </w:r>
      <w:r w:rsidRPr="0043634D">
        <w:rPr>
          <w:rFonts w:ascii="Times New Roman" w:hAnsi="Times New Roman" w:cs="Times New Roman"/>
          <w:sz w:val="24"/>
        </w:rPr>
        <w:t xml:space="preserve"> the way libraries offer their services to their users. To this end, libraries have responded to this problem by introducing fee based library and information s</w:t>
      </w:r>
      <w:r w:rsidR="00DE1DCA" w:rsidRPr="0043634D">
        <w:rPr>
          <w:rFonts w:ascii="Times New Roman" w:hAnsi="Times New Roman" w:cs="Times New Roman"/>
          <w:sz w:val="24"/>
        </w:rPr>
        <w:t xml:space="preserve">ervices (CLN, 2014), CLN (2014). </w:t>
      </w:r>
      <w:r w:rsidRPr="0043634D">
        <w:rPr>
          <w:rFonts w:ascii="Times New Roman" w:hAnsi="Times New Roman" w:cs="Times New Roman"/>
          <w:sz w:val="24"/>
        </w:rPr>
        <w:t>Academic libraries are an integral part of any university system and are established to support activities of learning, teaching and research (Zaid, 2008).</w:t>
      </w:r>
      <w:r w:rsidR="00A632C8" w:rsidRPr="0043634D">
        <w:rPr>
          <w:rFonts w:ascii="Times New Roman" w:hAnsi="Times New Roman" w:cs="Times New Roman"/>
          <w:sz w:val="24"/>
        </w:rPr>
        <w:t xml:space="preserve"> Further according to </w:t>
      </w:r>
      <w:r w:rsidRPr="0043634D">
        <w:rPr>
          <w:rFonts w:ascii="Times New Roman" w:hAnsi="Times New Roman" w:cs="Times New Roman"/>
          <w:sz w:val="24"/>
        </w:rPr>
        <w:t>Zaid (2008) libraries in the 21</w:t>
      </w:r>
      <w:r w:rsidRPr="0043634D">
        <w:rPr>
          <w:rFonts w:ascii="Times New Roman" w:hAnsi="Times New Roman" w:cs="Times New Roman"/>
          <w:sz w:val="24"/>
          <w:vertAlign w:val="superscript"/>
        </w:rPr>
        <w:t>st</w:t>
      </w:r>
      <w:r w:rsidRPr="0043634D">
        <w:rPr>
          <w:rFonts w:ascii="Times New Roman" w:hAnsi="Times New Roman" w:cs="Times New Roman"/>
          <w:sz w:val="24"/>
        </w:rPr>
        <w:t xml:space="preserve"> century have been put under pressure to justify their existence and provide improved, innovative and dynamic services. However, no library ha</w:t>
      </w:r>
      <w:r w:rsidR="00024D59" w:rsidRPr="0043634D">
        <w:rPr>
          <w:rFonts w:ascii="Times New Roman" w:hAnsi="Times New Roman" w:cs="Times New Roman"/>
          <w:sz w:val="24"/>
        </w:rPr>
        <w:t>s</w:t>
      </w:r>
      <w:r w:rsidRPr="0043634D">
        <w:rPr>
          <w:rFonts w:ascii="Times New Roman" w:hAnsi="Times New Roman" w:cs="Times New Roman"/>
          <w:sz w:val="24"/>
        </w:rPr>
        <w:t xml:space="preserve"> been put under pressure to justify their existence and provide such services in the face of dwindling financial trend. This paper reveals that academic libraries are underfunded and to this end librarians need to come up with income generating activities in the academic libraries that </w:t>
      </w:r>
      <w:r w:rsidR="00807FB0" w:rsidRPr="0043634D">
        <w:rPr>
          <w:rFonts w:ascii="Times New Roman" w:hAnsi="Times New Roman" w:cs="Times New Roman"/>
          <w:sz w:val="24"/>
        </w:rPr>
        <w:t>w</w:t>
      </w:r>
      <w:r w:rsidRPr="0043634D">
        <w:rPr>
          <w:rFonts w:ascii="Times New Roman" w:hAnsi="Times New Roman" w:cs="Times New Roman"/>
          <w:sz w:val="24"/>
        </w:rPr>
        <w:t xml:space="preserve">ill make the library service efficient. </w:t>
      </w:r>
      <w:r w:rsidR="00807FB0" w:rsidRPr="0043634D">
        <w:rPr>
          <w:rFonts w:ascii="Times New Roman" w:hAnsi="Times New Roman" w:cs="Times New Roman"/>
          <w:sz w:val="24"/>
        </w:rPr>
        <w:t xml:space="preserve"> (Ibid)</w:t>
      </w:r>
    </w:p>
    <w:p w:rsidR="00583D09" w:rsidRDefault="00583D09" w:rsidP="00583D09">
      <w:pPr>
        <w:pStyle w:val="NoSpacing"/>
        <w:spacing w:line="360" w:lineRule="auto"/>
        <w:jc w:val="both"/>
      </w:pPr>
      <w:r w:rsidRPr="0043634D">
        <w:t xml:space="preserve">Education and sustainable development have gone hand in hand in many aspects. Education influences on sustainability have considered practical citizenship, involvement, commitment, values, clarification, equity based, scientific as well as, rational and abstract – based ideas. Learning therefore has involved capacity building, processes oriented, conscientisation in adult education, children to children amid mutual liberation. In general education, it has involved all years of schooling in awareness, opportunities and responsible patterns of behaviour as </w:t>
      </w:r>
      <w:r w:rsidRPr="0043634D">
        <w:lastRenderedPageBreak/>
        <w:t>evidenced in curriculum council of Wales in Europe. (Sterling and Huckle, 2008). Similarly, measuring sustainability on the other hand has involved learning from doing. However, it may include external control measures in quality since lifelong learning is learning to do, learning to know, learning to be and learning to live together. (</w:t>
      </w:r>
      <w:r w:rsidR="003A1AEC" w:rsidRPr="0043634D">
        <w:t xml:space="preserve">Blewitt and </w:t>
      </w:r>
      <w:r w:rsidRPr="0043634D">
        <w:t>Cullingford, 2004).</w:t>
      </w:r>
    </w:p>
    <w:p w:rsidR="00583D09" w:rsidRDefault="00C919BC" w:rsidP="005F7D35">
      <w:pPr>
        <w:pStyle w:val="NoSpacing"/>
        <w:spacing w:after="240" w:line="360" w:lineRule="auto"/>
        <w:jc w:val="both"/>
      </w:pPr>
      <w:r>
        <w:t xml:space="preserve">Education for sustainable development is therefore the future we want that ought to be substantiated by a combination of elements such as: </w:t>
      </w:r>
      <w:r w:rsidR="005F7D35">
        <w:t>s</w:t>
      </w:r>
      <w:r>
        <w:t xml:space="preserve">uitable financial resources; </w:t>
      </w:r>
      <w:r w:rsidR="00466E60">
        <w:t>b</w:t>
      </w:r>
      <w:r>
        <w:t>etter coordination systems with clear indicators and deliverables that may allow progress to be monitored and addressed</w:t>
      </w:r>
      <w:r w:rsidR="00466E60">
        <w:t>,</w:t>
      </w:r>
      <w:r>
        <w:t xml:space="preserve"> a strong emphasis on best </w:t>
      </w:r>
      <w:r w:rsidR="00A67719">
        <w:t xml:space="preserve">practice that may be replicable and a stronger involvement of the higher education community that may initiate a chain reaction that improves </w:t>
      </w:r>
      <w:r w:rsidR="00466E60">
        <w:t>Education for Sustainab</w:t>
      </w:r>
      <w:r w:rsidR="005F7D35">
        <w:t>l</w:t>
      </w:r>
      <w:r w:rsidR="00466E60">
        <w:t>e Development (</w:t>
      </w:r>
      <w:r w:rsidR="00A67719">
        <w:t>ESD</w:t>
      </w:r>
      <w:r w:rsidR="00466E60">
        <w:t>)</w:t>
      </w:r>
      <w:r w:rsidR="00A67719">
        <w:t xml:space="preserve"> provision in formal, non-formal and informal settings. </w:t>
      </w:r>
      <w:r w:rsidR="00E31426">
        <w:t>(Walter, Ev</w:t>
      </w:r>
      <w:r w:rsidR="00466E60">
        <w:t>a</w:t>
      </w:r>
      <w:r w:rsidR="00E31426">
        <w:t>ngelos and Paul, 2014).</w:t>
      </w:r>
    </w:p>
    <w:p w:rsidR="00466E60" w:rsidRPr="0043634D" w:rsidRDefault="00466E60" w:rsidP="00466E60">
      <w:pPr>
        <w:pStyle w:val="NoSpacing"/>
        <w:spacing w:line="360" w:lineRule="auto"/>
        <w:jc w:val="both"/>
      </w:pPr>
    </w:p>
    <w:p w:rsidR="00CC2639" w:rsidRPr="0043634D" w:rsidRDefault="00CC2639" w:rsidP="009E1587">
      <w:pPr>
        <w:spacing w:line="360" w:lineRule="auto"/>
        <w:jc w:val="both"/>
        <w:rPr>
          <w:rFonts w:ascii="Times New Roman" w:hAnsi="Times New Roman" w:cs="Times New Roman"/>
          <w:b/>
          <w:sz w:val="24"/>
        </w:rPr>
      </w:pPr>
      <w:r w:rsidRPr="0043634D">
        <w:rPr>
          <w:rFonts w:ascii="Times New Roman" w:hAnsi="Times New Roman" w:cs="Times New Roman"/>
          <w:b/>
          <w:sz w:val="24"/>
        </w:rPr>
        <w:t xml:space="preserve">The problem </w:t>
      </w:r>
      <w:r w:rsidR="00807FB0" w:rsidRPr="0043634D">
        <w:rPr>
          <w:rFonts w:ascii="Times New Roman" w:hAnsi="Times New Roman" w:cs="Times New Roman"/>
          <w:b/>
          <w:sz w:val="24"/>
        </w:rPr>
        <w:t xml:space="preserve">and justification </w:t>
      </w:r>
    </w:p>
    <w:p w:rsidR="00CC2639" w:rsidRPr="0043634D" w:rsidRDefault="00CC2639" w:rsidP="009E1587">
      <w:pPr>
        <w:spacing w:line="360" w:lineRule="auto"/>
        <w:jc w:val="both"/>
        <w:rPr>
          <w:rFonts w:ascii="Times New Roman" w:hAnsi="Times New Roman" w:cs="Times New Roman"/>
          <w:sz w:val="24"/>
        </w:rPr>
      </w:pPr>
      <w:r w:rsidRPr="0043634D">
        <w:rPr>
          <w:rFonts w:ascii="Times New Roman" w:hAnsi="Times New Roman" w:cs="Times New Roman"/>
          <w:sz w:val="24"/>
        </w:rPr>
        <w:t xml:space="preserve">Academic libraries </w:t>
      </w:r>
      <w:r w:rsidR="00807FB0" w:rsidRPr="0043634D">
        <w:rPr>
          <w:rFonts w:ascii="Times New Roman" w:hAnsi="Times New Roman" w:cs="Times New Roman"/>
          <w:sz w:val="24"/>
        </w:rPr>
        <w:t xml:space="preserve">do </w:t>
      </w:r>
      <w:r w:rsidRPr="0043634D">
        <w:rPr>
          <w:rFonts w:ascii="Times New Roman" w:hAnsi="Times New Roman" w:cs="Times New Roman"/>
          <w:sz w:val="24"/>
        </w:rPr>
        <w:t>consume a substantial amount of their institutions resources such as space, lighting, staff</w:t>
      </w:r>
      <w:r w:rsidR="00497F41" w:rsidRPr="0043634D">
        <w:rPr>
          <w:rFonts w:ascii="Times New Roman" w:hAnsi="Times New Roman" w:cs="Times New Roman"/>
          <w:sz w:val="24"/>
        </w:rPr>
        <w:t>,</w:t>
      </w:r>
      <w:r w:rsidRPr="0043634D">
        <w:rPr>
          <w:rFonts w:ascii="Times New Roman" w:hAnsi="Times New Roman" w:cs="Times New Roman"/>
          <w:sz w:val="24"/>
        </w:rPr>
        <w:t xml:space="preserve"> equipment</w:t>
      </w:r>
      <w:r w:rsidR="00497F41" w:rsidRPr="0043634D">
        <w:rPr>
          <w:rFonts w:ascii="Times New Roman" w:hAnsi="Times New Roman" w:cs="Times New Roman"/>
          <w:sz w:val="24"/>
        </w:rPr>
        <w:t>,</w:t>
      </w:r>
      <w:r w:rsidRPr="0043634D">
        <w:rPr>
          <w:rFonts w:ascii="Times New Roman" w:hAnsi="Times New Roman" w:cs="Times New Roman"/>
          <w:sz w:val="24"/>
        </w:rPr>
        <w:t xml:space="preserve"> books </w:t>
      </w:r>
      <w:r w:rsidR="00807FB0" w:rsidRPr="0043634D">
        <w:rPr>
          <w:rFonts w:ascii="Times New Roman" w:hAnsi="Times New Roman" w:cs="Times New Roman"/>
          <w:sz w:val="24"/>
        </w:rPr>
        <w:t xml:space="preserve">and </w:t>
      </w:r>
      <w:r w:rsidRPr="0043634D">
        <w:rPr>
          <w:rFonts w:ascii="Times New Roman" w:hAnsi="Times New Roman" w:cs="Times New Roman"/>
          <w:sz w:val="24"/>
        </w:rPr>
        <w:t>periodicals. In essenc</w:t>
      </w:r>
      <w:r w:rsidR="00807FB0" w:rsidRPr="0043634D">
        <w:rPr>
          <w:rFonts w:ascii="Times New Roman" w:hAnsi="Times New Roman" w:cs="Times New Roman"/>
          <w:sz w:val="24"/>
        </w:rPr>
        <w:t>e, academic library has to comp</w:t>
      </w:r>
      <w:r w:rsidRPr="0043634D">
        <w:rPr>
          <w:rFonts w:ascii="Times New Roman" w:hAnsi="Times New Roman" w:cs="Times New Roman"/>
          <w:sz w:val="24"/>
        </w:rPr>
        <w:t xml:space="preserve">ete internally for funds with other college </w:t>
      </w:r>
      <w:r w:rsidR="00807FB0" w:rsidRPr="0043634D">
        <w:rPr>
          <w:rFonts w:ascii="Times New Roman" w:hAnsi="Times New Roman" w:cs="Times New Roman"/>
          <w:sz w:val="24"/>
        </w:rPr>
        <w:t xml:space="preserve">or university </w:t>
      </w:r>
      <w:r w:rsidRPr="0043634D">
        <w:rPr>
          <w:rFonts w:ascii="Times New Roman" w:hAnsi="Times New Roman" w:cs="Times New Roman"/>
          <w:sz w:val="24"/>
        </w:rPr>
        <w:t xml:space="preserve">functionaries, while the financial position of most African university libraries </w:t>
      </w:r>
      <w:r w:rsidR="00807FB0" w:rsidRPr="0043634D">
        <w:rPr>
          <w:rFonts w:ascii="Times New Roman" w:hAnsi="Times New Roman" w:cs="Times New Roman"/>
          <w:sz w:val="24"/>
        </w:rPr>
        <w:t xml:space="preserve">are </w:t>
      </w:r>
      <w:r w:rsidRPr="0043634D">
        <w:rPr>
          <w:rFonts w:ascii="Times New Roman" w:hAnsi="Times New Roman" w:cs="Times New Roman"/>
          <w:sz w:val="24"/>
        </w:rPr>
        <w:t>uncertain</w:t>
      </w:r>
      <w:r w:rsidR="00807FB0" w:rsidRPr="0043634D">
        <w:rPr>
          <w:rFonts w:ascii="Times New Roman" w:hAnsi="Times New Roman" w:cs="Times New Roman"/>
          <w:sz w:val="24"/>
        </w:rPr>
        <w:t xml:space="preserve"> since</w:t>
      </w:r>
      <w:r w:rsidRPr="0043634D">
        <w:rPr>
          <w:rFonts w:ascii="Times New Roman" w:hAnsi="Times New Roman" w:cs="Times New Roman"/>
          <w:sz w:val="24"/>
        </w:rPr>
        <w:t xml:space="preserve"> most are funded on the basis of percentage of the institutional expenditure </w:t>
      </w:r>
      <w:r w:rsidR="00D06D5D" w:rsidRPr="0043634D">
        <w:rPr>
          <w:rFonts w:ascii="Times New Roman" w:hAnsi="Times New Roman" w:cs="Times New Roman"/>
          <w:sz w:val="24"/>
        </w:rPr>
        <w:t xml:space="preserve">(Karbo, 2002). In addition, central grants are rarely known well in advance and library budgets are sometimes in gesticulated until after the academic year has begun (Ibid). </w:t>
      </w:r>
    </w:p>
    <w:p w:rsidR="00C03133" w:rsidRPr="0043634D" w:rsidRDefault="00D06D5D" w:rsidP="009E1587">
      <w:pPr>
        <w:spacing w:line="360" w:lineRule="auto"/>
        <w:jc w:val="both"/>
        <w:rPr>
          <w:rFonts w:ascii="Times New Roman" w:hAnsi="Times New Roman" w:cs="Times New Roman"/>
          <w:sz w:val="24"/>
        </w:rPr>
      </w:pPr>
      <w:r w:rsidRPr="0043634D">
        <w:rPr>
          <w:rFonts w:ascii="Times New Roman" w:hAnsi="Times New Roman" w:cs="Times New Roman"/>
          <w:sz w:val="24"/>
        </w:rPr>
        <w:t xml:space="preserve">Finance is needed for the cost of materials and equipment, cost of installing and maintaining the new technologies </w:t>
      </w:r>
      <w:r w:rsidR="00807FB0" w:rsidRPr="0043634D">
        <w:rPr>
          <w:rFonts w:ascii="Times New Roman" w:hAnsi="Times New Roman" w:cs="Times New Roman"/>
          <w:sz w:val="24"/>
        </w:rPr>
        <w:t xml:space="preserve">and </w:t>
      </w:r>
      <w:r w:rsidRPr="0043634D">
        <w:rPr>
          <w:rFonts w:ascii="Times New Roman" w:hAnsi="Times New Roman" w:cs="Times New Roman"/>
          <w:sz w:val="24"/>
        </w:rPr>
        <w:t xml:space="preserve">also the provision of suitable physical infrastructure to house these technologies. In essence </w:t>
      </w:r>
      <w:r w:rsidR="00807FB0" w:rsidRPr="0043634D">
        <w:rPr>
          <w:rFonts w:ascii="Times New Roman" w:hAnsi="Times New Roman" w:cs="Times New Roman"/>
          <w:sz w:val="24"/>
        </w:rPr>
        <w:t xml:space="preserve">then </w:t>
      </w:r>
      <w:r w:rsidRPr="0043634D">
        <w:rPr>
          <w:rFonts w:ascii="Times New Roman" w:hAnsi="Times New Roman" w:cs="Times New Roman"/>
          <w:sz w:val="24"/>
        </w:rPr>
        <w:t>African university libraries must aim to generate income</w:t>
      </w:r>
      <w:r w:rsidR="00807FB0" w:rsidRPr="0043634D">
        <w:rPr>
          <w:rFonts w:ascii="Times New Roman" w:hAnsi="Times New Roman" w:cs="Times New Roman"/>
          <w:sz w:val="24"/>
        </w:rPr>
        <w:t xml:space="preserve"> so as</w:t>
      </w:r>
      <w:r w:rsidRPr="0043634D">
        <w:rPr>
          <w:rFonts w:ascii="Times New Roman" w:hAnsi="Times New Roman" w:cs="Times New Roman"/>
          <w:sz w:val="24"/>
        </w:rPr>
        <w:t xml:space="preserve"> to supplement their central income to participate in income generating activities for </w:t>
      </w:r>
      <w:r w:rsidR="001846BB" w:rsidRPr="0043634D">
        <w:rPr>
          <w:rFonts w:ascii="Times New Roman" w:hAnsi="Times New Roman" w:cs="Times New Roman"/>
          <w:sz w:val="24"/>
        </w:rPr>
        <w:t>the good of</w:t>
      </w:r>
      <w:r w:rsidR="00C03133" w:rsidRPr="0043634D">
        <w:rPr>
          <w:rFonts w:ascii="Times New Roman" w:hAnsi="Times New Roman" w:cs="Times New Roman"/>
          <w:sz w:val="24"/>
        </w:rPr>
        <w:t xml:space="preserve"> their parent institutions (Kar</w:t>
      </w:r>
      <w:r w:rsidR="001846BB" w:rsidRPr="0043634D">
        <w:rPr>
          <w:rFonts w:ascii="Times New Roman" w:hAnsi="Times New Roman" w:cs="Times New Roman"/>
          <w:sz w:val="24"/>
        </w:rPr>
        <w:t>bo, 2002</w:t>
      </w:r>
      <w:r w:rsidR="00807FB0" w:rsidRPr="0043634D">
        <w:rPr>
          <w:rFonts w:ascii="Times New Roman" w:hAnsi="Times New Roman" w:cs="Times New Roman"/>
          <w:sz w:val="24"/>
        </w:rPr>
        <w:t>)</w:t>
      </w:r>
      <w:r w:rsidR="001846BB" w:rsidRPr="0043634D">
        <w:rPr>
          <w:rFonts w:ascii="Times New Roman" w:hAnsi="Times New Roman" w:cs="Times New Roman"/>
          <w:sz w:val="24"/>
        </w:rPr>
        <w:t xml:space="preserve">. </w:t>
      </w:r>
    </w:p>
    <w:p w:rsidR="00C03133" w:rsidRPr="0043634D" w:rsidRDefault="00C03133" w:rsidP="00C03133">
      <w:pPr>
        <w:spacing w:line="360" w:lineRule="auto"/>
        <w:jc w:val="both"/>
        <w:rPr>
          <w:rFonts w:ascii="Times New Roman" w:hAnsi="Times New Roman" w:cs="Times New Roman"/>
          <w:sz w:val="24"/>
        </w:rPr>
      </w:pPr>
      <w:r w:rsidRPr="0043634D">
        <w:rPr>
          <w:rFonts w:ascii="Times New Roman" w:hAnsi="Times New Roman" w:cs="Times New Roman"/>
          <w:sz w:val="24"/>
        </w:rPr>
        <w:t xml:space="preserve">In china budgetary constraints for the purchase of foreign language books had forced many Chinese libraries to rely on donations and the challenge with donations is that the beneficiary institution does not get exactly what it wants and at the line when it needs it (Wang 2011). </w:t>
      </w:r>
    </w:p>
    <w:p w:rsidR="0031570C" w:rsidRPr="0043634D" w:rsidRDefault="00C03133" w:rsidP="009E1587">
      <w:pPr>
        <w:spacing w:line="360" w:lineRule="auto"/>
        <w:jc w:val="both"/>
        <w:rPr>
          <w:rFonts w:ascii="Times New Roman" w:hAnsi="Times New Roman" w:cs="Times New Roman"/>
          <w:sz w:val="24"/>
        </w:rPr>
      </w:pPr>
      <w:r w:rsidRPr="0043634D">
        <w:rPr>
          <w:rFonts w:ascii="Times New Roman" w:hAnsi="Times New Roman" w:cs="Times New Roman"/>
          <w:sz w:val="24"/>
        </w:rPr>
        <w:lastRenderedPageBreak/>
        <w:t>Whoever in</w:t>
      </w:r>
      <w:r w:rsidR="001846BB" w:rsidRPr="0043634D">
        <w:rPr>
          <w:rFonts w:ascii="Times New Roman" w:hAnsi="Times New Roman" w:cs="Times New Roman"/>
          <w:sz w:val="24"/>
        </w:rPr>
        <w:t xml:space="preserve"> Nigeria and many African countries, there seem</w:t>
      </w:r>
      <w:r w:rsidR="00807FB0" w:rsidRPr="0043634D">
        <w:rPr>
          <w:rFonts w:ascii="Times New Roman" w:hAnsi="Times New Roman" w:cs="Times New Roman"/>
          <w:sz w:val="24"/>
        </w:rPr>
        <w:t>s</w:t>
      </w:r>
      <w:r w:rsidR="001846BB" w:rsidRPr="0043634D">
        <w:rPr>
          <w:rFonts w:ascii="Times New Roman" w:hAnsi="Times New Roman" w:cs="Times New Roman"/>
          <w:sz w:val="24"/>
        </w:rPr>
        <w:t xml:space="preserve"> to belittle funding and budget dedicated to digitization projects of the library</w:t>
      </w:r>
      <w:r w:rsidR="00807FB0" w:rsidRPr="0043634D">
        <w:rPr>
          <w:rFonts w:ascii="Times New Roman" w:hAnsi="Times New Roman" w:cs="Times New Roman"/>
          <w:sz w:val="24"/>
        </w:rPr>
        <w:t xml:space="preserve"> among others</w:t>
      </w:r>
      <w:r w:rsidR="001846BB" w:rsidRPr="0043634D">
        <w:rPr>
          <w:rFonts w:ascii="Times New Roman" w:hAnsi="Times New Roman" w:cs="Times New Roman"/>
          <w:sz w:val="24"/>
        </w:rPr>
        <w:t xml:space="preserve">. </w:t>
      </w:r>
      <w:r w:rsidR="00807FB0" w:rsidRPr="0043634D">
        <w:rPr>
          <w:rFonts w:ascii="Times New Roman" w:hAnsi="Times New Roman" w:cs="Times New Roman"/>
          <w:sz w:val="24"/>
        </w:rPr>
        <w:t xml:space="preserve">(Basil and Elvis </w:t>
      </w:r>
      <w:r w:rsidR="001846BB" w:rsidRPr="0043634D">
        <w:rPr>
          <w:rFonts w:ascii="Times New Roman" w:hAnsi="Times New Roman" w:cs="Times New Roman"/>
          <w:sz w:val="24"/>
        </w:rPr>
        <w:t>2009)</w:t>
      </w:r>
      <w:r w:rsidR="00807FB0" w:rsidRPr="0043634D">
        <w:rPr>
          <w:rFonts w:ascii="Times New Roman" w:hAnsi="Times New Roman" w:cs="Times New Roman"/>
          <w:sz w:val="24"/>
        </w:rPr>
        <w:t>.</w:t>
      </w:r>
      <w:r w:rsidR="001846BB" w:rsidRPr="0043634D">
        <w:rPr>
          <w:rFonts w:ascii="Times New Roman" w:hAnsi="Times New Roman" w:cs="Times New Roman"/>
          <w:sz w:val="24"/>
        </w:rPr>
        <w:t xml:space="preserve">In </w:t>
      </w:r>
      <w:r w:rsidR="00807FB0" w:rsidRPr="0043634D">
        <w:rPr>
          <w:rFonts w:ascii="Times New Roman" w:hAnsi="Times New Roman" w:cs="Times New Roman"/>
          <w:sz w:val="24"/>
        </w:rPr>
        <w:t xml:space="preserve">the case of </w:t>
      </w:r>
      <w:r w:rsidR="001846BB" w:rsidRPr="0043634D">
        <w:rPr>
          <w:rFonts w:ascii="Times New Roman" w:hAnsi="Times New Roman" w:cs="Times New Roman"/>
          <w:sz w:val="24"/>
        </w:rPr>
        <w:t xml:space="preserve">Nigeria for instance, about 67.5% respondents mainly library professionals and para-professionals </w:t>
      </w:r>
      <w:r w:rsidR="00807FB0" w:rsidRPr="0043634D">
        <w:rPr>
          <w:rFonts w:ascii="Times New Roman" w:hAnsi="Times New Roman" w:cs="Times New Roman"/>
          <w:sz w:val="24"/>
        </w:rPr>
        <w:t xml:space="preserve">had </w:t>
      </w:r>
      <w:r w:rsidR="001846BB" w:rsidRPr="0043634D">
        <w:rPr>
          <w:rFonts w:ascii="Times New Roman" w:hAnsi="Times New Roman" w:cs="Times New Roman"/>
          <w:sz w:val="24"/>
        </w:rPr>
        <w:t>claimed that there is support from the government/university</w:t>
      </w:r>
      <w:r w:rsidR="008B2AD7" w:rsidRPr="0043634D">
        <w:rPr>
          <w:rFonts w:ascii="Times New Roman" w:hAnsi="Times New Roman" w:cs="Times New Roman"/>
          <w:sz w:val="24"/>
        </w:rPr>
        <w:t xml:space="preserve"> m</w:t>
      </w:r>
      <w:r w:rsidR="001846BB" w:rsidRPr="0043634D">
        <w:rPr>
          <w:rFonts w:ascii="Times New Roman" w:hAnsi="Times New Roman" w:cs="Times New Roman"/>
          <w:sz w:val="24"/>
        </w:rPr>
        <w:t>anagement</w:t>
      </w:r>
      <w:r w:rsidR="00277A6F" w:rsidRPr="0043634D">
        <w:rPr>
          <w:rFonts w:ascii="Times New Roman" w:hAnsi="Times New Roman" w:cs="Times New Roman"/>
          <w:sz w:val="24"/>
        </w:rPr>
        <w:t>. Ho</w:t>
      </w:r>
      <w:r w:rsidR="001846BB" w:rsidRPr="0043634D">
        <w:rPr>
          <w:rFonts w:ascii="Times New Roman" w:hAnsi="Times New Roman" w:cs="Times New Roman"/>
          <w:sz w:val="24"/>
        </w:rPr>
        <w:t>wever</w:t>
      </w:r>
      <w:r w:rsidR="00820505" w:rsidRPr="0043634D">
        <w:rPr>
          <w:rFonts w:ascii="Times New Roman" w:hAnsi="Times New Roman" w:cs="Times New Roman"/>
          <w:sz w:val="24"/>
        </w:rPr>
        <w:t xml:space="preserve">, </w:t>
      </w:r>
      <w:r w:rsidR="001846BB" w:rsidRPr="0043634D">
        <w:rPr>
          <w:rFonts w:ascii="Times New Roman" w:hAnsi="Times New Roman" w:cs="Times New Roman"/>
          <w:sz w:val="24"/>
        </w:rPr>
        <w:t xml:space="preserve">from interaction with respondents, the extent to which support </w:t>
      </w:r>
      <w:r w:rsidR="00D01884" w:rsidRPr="0043634D">
        <w:rPr>
          <w:rFonts w:ascii="Times New Roman" w:hAnsi="Times New Roman" w:cs="Times New Roman"/>
          <w:sz w:val="24"/>
        </w:rPr>
        <w:t xml:space="preserve">had been </w:t>
      </w:r>
      <w:r w:rsidR="001846BB" w:rsidRPr="0043634D">
        <w:rPr>
          <w:rFonts w:ascii="Times New Roman" w:hAnsi="Times New Roman" w:cs="Times New Roman"/>
          <w:sz w:val="24"/>
        </w:rPr>
        <w:t xml:space="preserve">given </w:t>
      </w:r>
      <w:r w:rsidR="00D01884" w:rsidRPr="0043634D">
        <w:rPr>
          <w:rFonts w:ascii="Times New Roman" w:hAnsi="Times New Roman" w:cs="Times New Roman"/>
          <w:sz w:val="24"/>
        </w:rPr>
        <w:t>wa</w:t>
      </w:r>
      <w:r w:rsidR="001846BB" w:rsidRPr="0043634D">
        <w:rPr>
          <w:rFonts w:ascii="Times New Roman" w:hAnsi="Times New Roman" w:cs="Times New Roman"/>
          <w:sz w:val="24"/>
        </w:rPr>
        <w:t>s minima</w:t>
      </w:r>
      <w:r w:rsidR="00C743A0" w:rsidRPr="0043634D">
        <w:rPr>
          <w:rFonts w:ascii="Times New Roman" w:hAnsi="Times New Roman" w:cs="Times New Roman"/>
          <w:sz w:val="24"/>
        </w:rPr>
        <w:t>l. The Nigerian government seemed then</w:t>
      </w:r>
      <w:r w:rsidR="001846BB" w:rsidRPr="0043634D">
        <w:rPr>
          <w:rFonts w:ascii="Times New Roman" w:hAnsi="Times New Roman" w:cs="Times New Roman"/>
          <w:sz w:val="24"/>
        </w:rPr>
        <w:t xml:space="preserve"> to be less concerned about the state of affairs in the university </w:t>
      </w:r>
      <w:r w:rsidR="00B7203C" w:rsidRPr="0043634D">
        <w:rPr>
          <w:rFonts w:ascii="Times New Roman" w:hAnsi="Times New Roman" w:cs="Times New Roman"/>
          <w:sz w:val="24"/>
        </w:rPr>
        <w:t>libraries;</w:t>
      </w:r>
      <w:r w:rsidR="001846BB" w:rsidRPr="0043634D">
        <w:rPr>
          <w:rFonts w:ascii="Times New Roman" w:hAnsi="Times New Roman" w:cs="Times New Roman"/>
          <w:sz w:val="24"/>
        </w:rPr>
        <w:t xml:space="preserve"> hence they d</w:t>
      </w:r>
      <w:r w:rsidR="00C743A0" w:rsidRPr="0043634D">
        <w:rPr>
          <w:rFonts w:ascii="Times New Roman" w:hAnsi="Times New Roman" w:cs="Times New Roman"/>
          <w:sz w:val="24"/>
        </w:rPr>
        <w:t>id</w:t>
      </w:r>
      <w:r w:rsidR="001846BB" w:rsidRPr="0043634D">
        <w:rPr>
          <w:rFonts w:ascii="Times New Roman" w:hAnsi="Times New Roman" w:cs="Times New Roman"/>
          <w:sz w:val="24"/>
        </w:rPr>
        <w:t xml:space="preserve"> not provide adequate support and </w:t>
      </w:r>
      <w:r w:rsidR="00C743A0" w:rsidRPr="0043634D">
        <w:rPr>
          <w:rFonts w:ascii="Times New Roman" w:hAnsi="Times New Roman" w:cs="Times New Roman"/>
          <w:sz w:val="24"/>
        </w:rPr>
        <w:t>wa</w:t>
      </w:r>
      <w:r w:rsidR="001846BB" w:rsidRPr="0043634D">
        <w:rPr>
          <w:rFonts w:ascii="Times New Roman" w:hAnsi="Times New Roman" w:cs="Times New Roman"/>
          <w:sz w:val="24"/>
        </w:rPr>
        <w:t>s also same with the university management. They d</w:t>
      </w:r>
      <w:r w:rsidR="00C743A0" w:rsidRPr="0043634D">
        <w:rPr>
          <w:rFonts w:ascii="Times New Roman" w:hAnsi="Times New Roman" w:cs="Times New Roman"/>
          <w:sz w:val="24"/>
        </w:rPr>
        <w:t>id</w:t>
      </w:r>
      <w:r w:rsidR="001846BB" w:rsidRPr="0043634D">
        <w:rPr>
          <w:rFonts w:ascii="Times New Roman" w:hAnsi="Times New Roman" w:cs="Times New Roman"/>
          <w:sz w:val="24"/>
        </w:rPr>
        <w:t xml:space="preserve"> not attach much importance to the library especially since the library </w:t>
      </w:r>
      <w:r w:rsidR="00C743A0" w:rsidRPr="0043634D">
        <w:rPr>
          <w:rFonts w:ascii="Times New Roman" w:hAnsi="Times New Roman" w:cs="Times New Roman"/>
          <w:sz w:val="24"/>
        </w:rPr>
        <w:t xml:space="preserve">was seen </w:t>
      </w:r>
      <w:r w:rsidR="003F456B" w:rsidRPr="0043634D">
        <w:rPr>
          <w:rFonts w:ascii="Times New Roman" w:hAnsi="Times New Roman" w:cs="Times New Roman"/>
          <w:sz w:val="24"/>
        </w:rPr>
        <w:t>n</w:t>
      </w:r>
      <w:r w:rsidR="00C743A0" w:rsidRPr="0043634D">
        <w:rPr>
          <w:rFonts w:ascii="Times New Roman" w:hAnsi="Times New Roman" w:cs="Times New Roman"/>
          <w:sz w:val="24"/>
        </w:rPr>
        <w:t>ot to be</w:t>
      </w:r>
      <w:r w:rsidR="0031570C" w:rsidRPr="0043634D">
        <w:rPr>
          <w:rFonts w:ascii="Times New Roman" w:hAnsi="Times New Roman" w:cs="Times New Roman"/>
          <w:sz w:val="24"/>
        </w:rPr>
        <w:t xml:space="preserve"> a profit making unit (Ibid</w:t>
      </w:r>
      <w:r w:rsidRPr="0043634D">
        <w:rPr>
          <w:rFonts w:ascii="Times New Roman" w:hAnsi="Times New Roman" w:cs="Times New Roman"/>
          <w:sz w:val="24"/>
        </w:rPr>
        <w:t>)</w:t>
      </w:r>
      <w:r w:rsidR="0031570C" w:rsidRPr="0043634D">
        <w:rPr>
          <w:rFonts w:ascii="Times New Roman" w:hAnsi="Times New Roman" w:cs="Times New Roman"/>
          <w:sz w:val="24"/>
        </w:rPr>
        <w:t xml:space="preserve">. </w:t>
      </w:r>
    </w:p>
    <w:p w:rsidR="00E9706C" w:rsidRPr="001A049D" w:rsidRDefault="00E9706C" w:rsidP="001A049D">
      <w:pPr>
        <w:spacing w:line="360" w:lineRule="auto"/>
        <w:jc w:val="both"/>
        <w:rPr>
          <w:rFonts w:ascii="Times New Roman" w:hAnsi="Times New Roman" w:cs="Times New Roman"/>
          <w:sz w:val="24"/>
        </w:rPr>
      </w:pPr>
      <w:r w:rsidRPr="0043634D">
        <w:rPr>
          <w:rFonts w:ascii="Times New Roman" w:hAnsi="Times New Roman" w:cs="Times New Roman"/>
          <w:sz w:val="24"/>
        </w:rPr>
        <w:t xml:space="preserve">Library activities do get affected </w:t>
      </w:r>
      <w:r w:rsidR="00BD3C95" w:rsidRPr="0043634D">
        <w:rPr>
          <w:rFonts w:ascii="Times New Roman" w:hAnsi="Times New Roman" w:cs="Times New Roman"/>
          <w:sz w:val="24"/>
        </w:rPr>
        <w:t xml:space="preserve">due to lack of funds. For instance in </w:t>
      </w:r>
      <w:r w:rsidR="00BD3C95" w:rsidRPr="001A049D">
        <w:rPr>
          <w:rFonts w:ascii="Times New Roman" w:hAnsi="Times New Roman" w:cs="Times New Roman"/>
          <w:sz w:val="24"/>
        </w:rPr>
        <w:t>p</w:t>
      </w:r>
      <w:r w:rsidRPr="001A049D">
        <w:rPr>
          <w:rFonts w:ascii="Times New Roman" w:hAnsi="Times New Roman" w:cs="Times New Roman"/>
          <w:sz w:val="24"/>
        </w:rPr>
        <w:t>urchase of books, subscription to print and electronic journals, book binding and repair as well as staff training</w:t>
      </w:r>
      <w:r w:rsidR="00BD3C95" w:rsidRPr="001A049D">
        <w:rPr>
          <w:rFonts w:ascii="Times New Roman" w:hAnsi="Times New Roman" w:cs="Times New Roman"/>
          <w:sz w:val="24"/>
        </w:rPr>
        <w:t xml:space="preserve"> in Malawi the impact </w:t>
      </w:r>
      <w:r w:rsidR="00937C93" w:rsidRPr="001A049D">
        <w:rPr>
          <w:rFonts w:ascii="Times New Roman" w:hAnsi="Times New Roman" w:cs="Times New Roman"/>
          <w:sz w:val="24"/>
        </w:rPr>
        <w:t>resulted on the i</w:t>
      </w:r>
      <w:r w:rsidRPr="001A049D">
        <w:rPr>
          <w:rFonts w:ascii="Times New Roman" w:hAnsi="Times New Roman" w:cs="Times New Roman"/>
          <w:sz w:val="24"/>
        </w:rPr>
        <w:t>nstitution rely</w:t>
      </w:r>
      <w:r w:rsidR="00937C93" w:rsidRPr="001A049D">
        <w:rPr>
          <w:rFonts w:ascii="Times New Roman" w:hAnsi="Times New Roman" w:cs="Times New Roman"/>
          <w:sz w:val="24"/>
        </w:rPr>
        <w:t>ing</w:t>
      </w:r>
      <w:r w:rsidRPr="001A049D">
        <w:rPr>
          <w:rFonts w:ascii="Times New Roman" w:hAnsi="Times New Roman" w:cs="Times New Roman"/>
          <w:sz w:val="24"/>
        </w:rPr>
        <w:t xml:space="preserve"> on book donation more than purchases </w:t>
      </w:r>
      <w:r w:rsidR="00937C93" w:rsidRPr="001A049D">
        <w:rPr>
          <w:rFonts w:ascii="Times New Roman" w:hAnsi="Times New Roman" w:cs="Times New Roman"/>
          <w:sz w:val="24"/>
        </w:rPr>
        <w:t xml:space="preserve">just like in </w:t>
      </w:r>
      <w:r w:rsidRPr="001A049D">
        <w:rPr>
          <w:rFonts w:ascii="Times New Roman" w:hAnsi="Times New Roman" w:cs="Times New Roman"/>
          <w:sz w:val="24"/>
        </w:rPr>
        <w:t>Project training (donation) like purchase of equipment and computers</w:t>
      </w:r>
      <w:r w:rsidR="00937C93" w:rsidRPr="001A049D">
        <w:rPr>
          <w:rFonts w:ascii="Times New Roman" w:hAnsi="Times New Roman" w:cs="Times New Roman"/>
          <w:sz w:val="24"/>
        </w:rPr>
        <w:t xml:space="preserve"> meaning that t</w:t>
      </w:r>
      <w:r w:rsidRPr="001A049D">
        <w:rPr>
          <w:rFonts w:ascii="Times New Roman" w:hAnsi="Times New Roman" w:cs="Times New Roman"/>
          <w:sz w:val="24"/>
        </w:rPr>
        <w:t>here is a link between inadequate funding and heavy reliance donor assistance (Cheputula and Boadi (2010).</w:t>
      </w:r>
    </w:p>
    <w:p w:rsidR="001846BB" w:rsidRDefault="00C743A0" w:rsidP="009E1587">
      <w:pPr>
        <w:spacing w:line="360" w:lineRule="auto"/>
        <w:jc w:val="both"/>
        <w:rPr>
          <w:rFonts w:ascii="Times New Roman" w:hAnsi="Times New Roman" w:cs="Times New Roman"/>
          <w:sz w:val="24"/>
        </w:rPr>
      </w:pPr>
      <w:r w:rsidRPr="0043634D">
        <w:rPr>
          <w:rFonts w:ascii="Times New Roman" w:hAnsi="Times New Roman" w:cs="Times New Roman"/>
          <w:sz w:val="24"/>
        </w:rPr>
        <w:t>In Kenya the</w:t>
      </w:r>
      <w:r w:rsidR="0031570C" w:rsidRPr="0043634D">
        <w:rPr>
          <w:rFonts w:ascii="Times New Roman" w:hAnsi="Times New Roman" w:cs="Times New Roman"/>
          <w:sz w:val="24"/>
        </w:rPr>
        <w:t xml:space="preserve"> lack of reliable financial support seem</w:t>
      </w:r>
      <w:r w:rsidRPr="0043634D">
        <w:rPr>
          <w:rFonts w:ascii="Times New Roman" w:hAnsi="Times New Roman" w:cs="Times New Roman"/>
          <w:sz w:val="24"/>
        </w:rPr>
        <w:t>ed</w:t>
      </w:r>
      <w:r w:rsidR="0031570C" w:rsidRPr="0043634D">
        <w:rPr>
          <w:rFonts w:ascii="Times New Roman" w:hAnsi="Times New Roman" w:cs="Times New Roman"/>
          <w:sz w:val="24"/>
        </w:rPr>
        <w:t xml:space="preserve"> to be creating an ever widening ch</w:t>
      </w:r>
      <w:r w:rsidR="009B454F" w:rsidRPr="0043634D">
        <w:rPr>
          <w:rFonts w:ascii="Times New Roman" w:hAnsi="Times New Roman" w:cs="Times New Roman"/>
          <w:sz w:val="24"/>
        </w:rPr>
        <w:t xml:space="preserve">allenge </w:t>
      </w:r>
      <w:r w:rsidR="0031570C" w:rsidRPr="0043634D">
        <w:rPr>
          <w:rFonts w:ascii="Times New Roman" w:hAnsi="Times New Roman" w:cs="Times New Roman"/>
          <w:sz w:val="24"/>
        </w:rPr>
        <w:t xml:space="preserve">to the realization in the university libraries </w:t>
      </w:r>
      <w:r w:rsidR="00120896" w:rsidRPr="0043634D">
        <w:rPr>
          <w:rFonts w:ascii="Times New Roman" w:hAnsi="Times New Roman" w:cs="Times New Roman"/>
          <w:sz w:val="24"/>
        </w:rPr>
        <w:t xml:space="preserve">as there </w:t>
      </w:r>
      <w:r w:rsidR="0031570C" w:rsidRPr="0043634D">
        <w:rPr>
          <w:rFonts w:ascii="Times New Roman" w:hAnsi="Times New Roman" w:cs="Times New Roman"/>
          <w:sz w:val="24"/>
        </w:rPr>
        <w:t>is the depreciating ability of the libraries to acquire the declared intentions of the parent universities which affect the quality of leading learning and research in the universities. Similarly, the quality of the products of the universities, both in terms of human resources and literary output also stands t</w:t>
      </w:r>
      <w:r w:rsidR="00206709" w:rsidRPr="0043634D">
        <w:rPr>
          <w:rFonts w:ascii="Times New Roman" w:hAnsi="Times New Roman" w:cs="Times New Roman"/>
          <w:sz w:val="24"/>
        </w:rPr>
        <w:t>h</w:t>
      </w:r>
      <w:r w:rsidR="0031570C" w:rsidRPr="0043634D">
        <w:rPr>
          <w:rFonts w:ascii="Times New Roman" w:hAnsi="Times New Roman" w:cs="Times New Roman"/>
          <w:sz w:val="24"/>
        </w:rPr>
        <w:t>e danger ofbeing evenly impaired. (Boad</w:t>
      </w:r>
      <w:r w:rsidRPr="0043634D">
        <w:rPr>
          <w:rFonts w:ascii="Times New Roman" w:hAnsi="Times New Roman" w:cs="Times New Roman"/>
          <w:sz w:val="24"/>
        </w:rPr>
        <w:t>i</w:t>
      </w:r>
      <w:r w:rsidR="00530F6E" w:rsidRPr="0043634D">
        <w:rPr>
          <w:rFonts w:ascii="Times New Roman" w:hAnsi="Times New Roman" w:cs="Times New Roman"/>
          <w:sz w:val="24"/>
        </w:rPr>
        <w:t>,</w:t>
      </w:r>
      <w:r w:rsidR="0031570C" w:rsidRPr="0043634D">
        <w:rPr>
          <w:rFonts w:ascii="Times New Roman" w:hAnsi="Times New Roman" w:cs="Times New Roman"/>
          <w:sz w:val="24"/>
        </w:rPr>
        <w:t xml:space="preserve"> 2006)</w:t>
      </w:r>
      <w:r w:rsidRPr="0043634D">
        <w:rPr>
          <w:rFonts w:ascii="Times New Roman" w:hAnsi="Times New Roman" w:cs="Times New Roman"/>
          <w:sz w:val="24"/>
        </w:rPr>
        <w:t>.</w:t>
      </w:r>
      <w:r w:rsidR="00121967" w:rsidRPr="0043634D">
        <w:rPr>
          <w:rFonts w:ascii="Times New Roman" w:hAnsi="Times New Roman" w:cs="Times New Roman"/>
          <w:sz w:val="24"/>
        </w:rPr>
        <w:t>However, increase  income generation activities in libraries in Kenya was evident in private universities as they were far in the collection development budgets since they had adequate funds and it was possible to procure the required information resources. In the same manner libraries were also to do a number of collection development activities such as conducting user needs analysis, evaluating the collection, preservation and even weeding it. (Kasalu and Ojiambo, 2012). There still stands a bigger challenge in the public universities in Africa and in Kenya and this study is timely to open up the debate so that university libraries provide more income to the university and also library.</w:t>
      </w:r>
    </w:p>
    <w:p w:rsidR="001A049D" w:rsidRPr="0043634D" w:rsidRDefault="001A049D" w:rsidP="009E1587">
      <w:pPr>
        <w:spacing w:line="360" w:lineRule="auto"/>
        <w:jc w:val="both"/>
        <w:rPr>
          <w:rFonts w:ascii="Times New Roman" w:hAnsi="Times New Roman" w:cs="Times New Roman"/>
          <w:sz w:val="24"/>
        </w:rPr>
      </w:pPr>
    </w:p>
    <w:p w:rsidR="003605ED" w:rsidRPr="0043634D" w:rsidRDefault="003605ED" w:rsidP="003605ED">
      <w:pPr>
        <w:spacing w:line="360" w:lineRule="auto"/>
        <w:jc w:val="both"/>
        <w:rPr>
          <w:rFonts w:ascii="Times New Roman" w:hAnsi="Times New Roman" w:cs="Times New Roman"/>
          <w:b/>
          <w:sz w:val="24"/>
        </w:rPr>
      </w:pPr>
      <w:r w:rsidRPr="0043634D">
        <w:rPr>
          <w:rFonts w:ascii="Times New Roman" w:hAnsi="Times New Roman" w:cs="Times New Roman"/>
          <w:b/>
          <w:sz w:val="24"/>
        </w:rPr>
        <w:lastRenderedPageBreak/>
        <w:t xml:space="preserve">Objective of the study </w:t>
      </w:r>
    </w:p>
    <w:p w:rsidR="001D126E" w:rsidRPr="001D126E" w:rsidRDefault="001D126E" w:rsidP="001D126E">
      <w:pPr>
        <w:spacing w:line="360" w:lineRule="auto"/>
        <w:rPr>
          <w:rFonts w:ascii="Times New Roman" w:hAnsi="Times New Roman" w:cs="Times New Roman"/>
          <w:sz w:val="24"/>
        </w:rPr>
      </w:pPr>
      <w:r>
        <w:rPr>
          <w:rFonts w:ascii="Times New Roman" w:hAnsi="Times New Roman" w:cs="Times New Roman"/>
          <w:sz w:val="24"/>
        </w:rPr>
        <w:t xml:space="preserve">The objective of the study was to determine </w:t>
      </w:r>
      <w:r w:rsidR="00BD61DA" w:rsidRPr="001D126E">
        <w:rPr>
          <w:rFonts w:ascii="Times New Roman" w:hAnsi="Times New Roman" w:cs="Times New Roman"/>
          <w:sz w:val="24"/>
        </w:rPr>
        <w:t xml:space="preserve">income generation of university libraries </w:t>
      </w:r>
      <w:r>
        <w:rPr>
          <w:rFonts w:ascii="Times New Roman" w:hAnsi="Times New Roman" w:cs="Times New Roman"/>
          <w:sz w:val="24"/>
        </w:rPr>
        <w:t>by examining t</w:t>
      </w:r>
      <w:r w:rsidRPr="001D126E">
        <w:rPr>
          <w:rFonts w:ascii="Times New Roman" w:hAnsi="Times New Roman" w:cs="Times New Roman"/>
          <w:sz w:val="24"/>
        </w:rPr>
        <w:t xml:space="preserve">rends, lessons and opportunities </w:t>
      </w:r>
      <w:r w:rsidR="00BD61DA">
        <w:rPr>
          <w:rFonts w:ascii="Times New Roman" w:hAnsi="Times New Roman" w:cs="Times New Roman"/>
          <w:sz w:val="24"/>
        </w:rPr>
        <w:t>as it applies to</w:t>
      </w:r>
      <w:r w:rsidRPr="001D126E">
        <w:rPr>
          <w:rFonts w:ascii="Times New Roman" w:hAnsi="Times New Roman" w:cs="Times New Roman"/>
          <w:sz w:val="24"/>
        </w:rPr>
        <w:t xml:space="preserve"> sustai</w:t>
      </w:r>
      <w:r w:rsidR="00BD61DA">
        <w:rPr>
          <w:rFonts w:ascii="Times New Roman" w:hAnsi="Times New Roman" w:cs="Times New Roman"/>
          <w:sz w:val="24"/>
        </w:rPr>
        <w:t xml:space="preserve">nable development </w:t>
      </w:r>
      <w:r w:rsidRPr="001D126E">
        <w:rPr>
          <w:rFonts w:ascii="Times New Roman" w:hAnsi="Times New Roman" w:cs="Times New Roman"/>
          <w:sz w:val="24"/>
        </w:rPr>
        <w:t>education</w:t>
      </w:r>
    </w:p>
    <w:p w:rsidR="003605ED" w:rsidRPr="0043634D" w:rsidRDefault="003605ED" w:rsidP="003605ED">
      <w:pPr>
        <w:spacing w:line="360" w:lineRule="auto"/>
        <w:jc w:val="both"/>
        <w:rPr>
          <w:rFonts w:ascii="Times New Roman" w:hAnsi="Times New Roman" w:cs="Times New Roman"/>
          <w:b/>
          <w:sz w:val="24"/>
        </w:rPr>
      </w:pPr>
      <w:r w:rsidRPr="0043634D">
        <w:rPr>
          <w:rFonts w:ascii="Times New Roman" w:hAnsi="Times New Roman" w:cs="Times New Roman"/>
          <w:b/>
          <w:sz w:val="24"/>
        </w:rPr>
        <w:t xml:space="preserve">Theories of the study </w:t>
      </w:r>
    </w:p>
    <w:p w:rsidR="00831174" w:rsidRPr="0043634D" w:rsidRDefault="0043634D" w:rsidP="0043634D">
      <w:pPr>
        <w:spacing w:line="360" w:lineRule="auto"/>
        <w:jc w:val="both"/>
        <w:rPr>
          <w:rFonts w:ascii="Times New Roman" w:hAnsi="Times New Roman" w:cs="Times New Roman"/>
        </w:rPr>
      </w:pPr>
      <w:r w:rsidRPr="00BD61DA">
        <w:rPr>
          <w:rFonts w:ascii="Times New Roman" w:hAnsi="Times New Roman" w:cs="Times New Roman"/>
          <w:sz w:val="24"/>
        </w:rPr>
        <w:t>Stakeholder theory;</w:t>
      </w:r>
      <w:r w:rsidRPr="0043634D">
        <w:rPr>
          <w:rFonts w:ascii="Times New Roman" w:hAnsi="Times New Roman" w:cs="Times New Roman"/>
          <w:sz w:val="24"/>
        </w:rPr>
        <w:t>this theory was applied i</w:t>
      </w:r>
      <w:r w:rsidR="00831174" w:rsidRPr="0043634D">
        <w:rPr>
          <w:rFonts w:ascii="Times New Roman" w:hAnsi="Times New Roman" w:cs="Times New Roman"/>
        </w:rPr>
        <w:t>n the early period classical business thinkers mainly Henry Gantt (1919), Mary Parker Foiler (1924) and Chester Barnard (1938) had used the term stakeholder to refer to multiple constituent groups served by organizations. Stakeholder was term used formally by Standard Research Institute (S</w:t>
      </w:r>
      <w:r w:rsidR="001A049D" w:rsidRPr="0043634D">
        <w:rPr>
          <w:rFonts w:ascii="Times New Roman" w:hAnsi="Times New Roman" w:cs="Times New Roman"/>
        </w:rPr>
        <w:t>R</w:t>
      </w:r>
      <w:r w:rsidR="001A049D">
        <w:rPr>
          <w:rFonts w:ascii="Times New Roman" w:hAnsi="Times New Roman" w:cs="Times New Roman"/>
        </w:rPr>
        <w:t>I</w:t>
      </w:r>
      <w:r w:rsidR="00831174" w:rsidRPr="0043634D">
        <w:rPr>
          <w:rFonts w:ascii="Times New Roman" w:hAnsi="Times New Roman" w:cs="Times New Roman"/>
        </w:rPr>
        <w:t>) in 1963 as those groups without whose support the organization would ease to exist which was also cited by Freeman 1984:31. Freeman in 1984 gave a formal conceptualization of the term stakeholder which then was gaining ground in both the academic and the managerial communities and laying the foundation for stakeholder theory (Duff, dale, Mario, Stephic and Celine (2013) Friedman in 1970 had the view that there exists a negative relationship between social and financial performance and that firms perform responsibility incur a competitive disadvantage. Friedman and other neoclassical economists argument is that there is few readily measurable economic benefits to socially responsible behaviour, while there are also numerous costs; and the costs on their argument fall directly to the bottom line, reducing profits or returns to the owners and their wealth. In higher education the corporate social responsibility variables have included organizational governance, h</w:t>
      </w:r>
      <w:r w:rsidRPr="0043634D">
        <w:rPr>
          <w:rFonts w:ascii="Times New Roman" w:hAnsi="Times New Roman" w:cs="Times New Roman"/>
        </w:rPr>
        <w:t>u</w:t>
      </w:r>
      <w:r w:rsidR="00831174" w:rsidRPr="0043634D">
        <w:rPr>
          <w:rFonts w:ascii="Times New Roman" w:hAnsi="Times New Roman" w:cs="Times New Roman"/>
        </w:rPr>
        <w:t>man rights labour practices, the environment, fair operating practices, consumer (students) issues as well as community involvement and development, Mehran et al (2010), similarly in knowledge partnership in education it has also been used. (Robert, 2009:51)</w:t>
      </w:r>
    </w:p>
    <w:p w:rsidR="00583D09" w:rsidRPr="0043634D" w:rsidRDefault="0043634D" w:rsidP="00583D09">
      <w:pPr>
        <w:spacing w:after="0" w:line="360" w:lineRule="auto"/>
        <w:jc w:val="both"/>
        <w:rPr>
          <w:rFonts w:ascii="Times New Roman" w:hAnsi="Times New Roman" w:cs="Times New Roman"/>
          <w:b/>
          <w:sz w:val="24"/>
        </w:rPr>
      </w:pPr>
      <w:r>
        <w:rPr>
          <w:rFonts w:ascii="Times New Roman" w:hAnsi="Times New Roman" w:cs="Times New Roman"/>
          <w:sz w:val="24"/>
        </w:rPr>
        <w:t xml:space="preserve">System and institutional </w:t>
      </w:r>
      <w:r w:rsidR="00583D09" w:rsidRPr="0043634D">
        <w:rPr>
          <w:rFonts w:ascii="Times New Roman" w:hAnsi="Times New Roman" w:cs="Times New Roman"/>
          <w:sz w:val="24"/>
        </w:rPr>
        <w:t>theory; w</w:t>
      </w:r>
      <w:r w:rsidR="00583D09" w:rsidRPr="0043634D">
        <w:rPr>
          <w:rFonts w:ascii="Times New Roman" w:hAnsi="Times New Roman" w:cs="Times New Roman"/>
          <w:sz w:val="24"/>
          <w:szCs w:val="24"/>
        </w:rPr>
        <w:t>ealth  creation in societies is based on social finance with theoretical framework of institutional analysis and development (IAD) which is a useful tool in the public domain where shared resources are involved; since businesses and communities have a mutual interest in the commons and there common-pool resources that concern people everywhere since their welfare is at stake and because people gather together to protect their interests, institutions of every shade and shape are formed, encompassing at one time or another families voluntary associations, businesses, street gangs, elite groups, government departments, labour unions, churches, synagogues and mosques. In any organization rules are critical and indeed for some IAD theorists that constitute the very meaning of institutions (Suber, 2007, Jo</w:t>
      </w:r>
      <w:r w:rsidR="00DC0288">
        <w:rPr>
          <w:rFonts w:ascii="Times New Roman" w:hAnsi="Times New Roman" w:cs="Times New Roman"/>
          <w:sz w:val="24"/>
          <w:szCs w:val="24"/>
        </w:rPr>
        <w:t>nes</w:t>
      </w:r>
      <w:r w:rsidR="00583D09" w:rsidRPr="0043634D">
        <w:rPr>
          <w:rFonts w:ascii="Times New Roman" w:hAnsi="Times New Roman" w:cs="Times New Roman"/>
          <w:sz w:val="24"/>
          <w:szCs w:val="24"/>
        </w:rPr>
        <w:t>, 2010).</w:t>
      </w:r>
    </w:p>
    <w:p w:rsidR="003605ED" w:rsidRPr="0043634D" w:rsidRDefault="003605ED" w:rsidP="003605ED">
      <w:pPr>
        <w:spacing w:line="360" w:lineRule="auto"/>
        <w:jc w:val="both"/>
        <w:rPr>
          <w:rFonts w:ascii="Times New Roman" w:hAnsi="Times New Roman" w:cs="Times New Roman"/>
          <w:b/>
          <w:sz w:val="24"/>
        </w:rPr>
      </w:pPr>
      <w:r w:rsidRPr="0043634D">
        <w:rPr>
          <w:rFonts w:ascii="Times New Roman" w:hAnsi="Times New Roman" w:cs="Times New Roman"/>
          <w:b/>
          <w:sz w:val="24"/>
        </w:rPr>
        <w:lastRenderedPageBreak/>
        <w:t xml:space="preserve">Design and materials </w:t>
      </w:r>
    </w:p>
    <w:p w:rsidR="003A1AEC" w:rsidRPr="0043634D" w:rsidRDefault="003A1AEC" w:rsidP="003A1AEC">
      <w:pPr>
        <w:spacing w:line="360" w:lineRule="auto"/>
        <w:jc w:val="both"/>
        <w:rPr>
          <w:rFonts w:ascii="Times New Roman" w:hAnsi="Times New Roman" w:cs="Times New Roman"/>
        </w:rPr>
      </w:pPr>
      <w:r w:rsidRPr="0043634D">
        <w:rPr>
          <w:rFonts w:ascii="Times New Roman" w:hAnsi="Times New Roman" w:cs="Times New Roman"/>
          <w:sz w:val="24"/>
          <w:szCs w:val="24"/>
        </w:rPr>
        <w:t xml:space="preserve">He study adopted survey design involving six (6) global regions as its population on strategies adapted in </w:t>
      </w:r>
      <w:r w:rsidR="00DC0288">
        <w:rPr>
          <w:rFonts w:ascii="Times New Roman" w:hAnsi="Times New Roman" w:cs="Times New Roman"/>
          <w:sz w:val="24"/>
          <w:szCs w:val="24"/>
        </w:rPr>
        <w:t>income generation for libraries</w:t>
      </w:r>
      <w:r w:rsidRPr="0043634D">
        <w:rPr>
          <w:rFonts w:ascii="Times New Roman" w:hAnsi="Times New Roman" w:cs="Times New Roman"/>
          <w:sz w:val="24"/>
          <w:szCs w:val="24"/>
        </w:rPr>
        <w:t>. Survey design was appropriate because of the research and the ethical concerns that needed to be brought out and its validity, rather than other approaches that may be used (Sapsford, 2004).</w:t>
      </w:r>
    </w:p>
    <w:p w:rsidR="003A1AEC" w:rsidRPr="0043634D" w:rsidRDefault="003A1AEC" w:rsidP="003A1AEC">
      <w:pPr>
        <w:tabs>
          <w:tab w:val="left" w:pos="7082"/>
        </w:tabs>
        <w:spacing w:line="360" w:lineRule="auto"/>
        <w:jc w:val="both"/>
        <w:rPr>
          <w:rFonts w:ascii="Times New Roman" w:hAnsi="Times New Roman" w:cs="Times New Roman"/>
          <w:sz w:val="24"/>
          <w:szCs w:val="24"/>
        </w:rPr>
      </w:pPr>
      <w:r w:rsidRPr="0043634D">
        <w:rPr>
          <w:rFonts w:ascii="Times New Roman" w:hAnsi="Times New Roman" w:cs="Times New Roman"/>
          <w:sz w:val="24"/>
          <w:szCs w:val="24"/>
        </w:rPr>
        <w:t xml:space="preserve">Validity and reliability of the study has been based on content, criterion as well as contrust. Content validity must be present before criterion related validity established. Construct validity is based on data used in establishing both contents and criterion relation validity. Content validity assumes that the differences in test performance reflect individual differences in the contrast being measured, which is an element of construct validity, however criterion related validity is meaningless if it is not based on construst validity, hence the three are related (Best and Kann, 2004). </w:t>
      </w:r>
    </w:p>
    <w:p w:rsidR="00206709" w:rsidRPr="0043634D" w:rsidRDefault="007F3DD5" w:rsidP="009E1587">
      <w:pPr>
        <w:spacing w:line="360" w:lineRule="auto"/>
        <w:jc w:val="both"/>
        <w:rPr>
          <w:rFonts w:ascii="Times New Roman" w:hAnsi="Times New Roman" w:cs="Times New Roman"/>
          <w:b/>
          <w:sz w:val="24"/>
        </w:rPr>
      </w:pPr>
      <w:r w:rsidRPr="0043634D">
        <w:rPr>
          <w:rFonts w:ascii="Times New Roman" w:hAnsi="Times New Roman" w:cs="Times New Roman"/>
          <w:b/>
          <w:sz w:val="24"/>
        </w:rPr>
        <w:t xml:space="preserve">Discussions and results </w:t>
      </w:r>
    </w:p>
    <w:p w:rsidR="007F3DD5" w:rsidRPr="0043634D" w:rsidRDefault="007F3DD5" w:rsidP="007F3DD5">
      <w:pPr>
        <w:spacing w:line="360" w:lineRule="auto"/>
        <w:jc w:val="both"/>
        <w:rPr>
          <w:rFonts w:ascii="Times New Roman" w:hAnsi="Times New Roman" w:cs="Times New Roman"/>
          <w:sz w:val="24"/>
        </w:rPr>
      </w:pPr>
      <w:r w:rsidRPr="0043634D">
        <w:rPr>
          <w:rFonts w:ascii="Times New Roman" w:hAnsi="Times New Roman" w:cs="Times New Roman"/>
          <w:sz w:val="24"/>
        </w:rPr>
        <w:t xml:space="preserve">Libraries are non-profit organizations and there mission is to provide service to users (Ajegbomogun, 2010). However, emptiness of the library shelves and dilapidated structures, coupled with obsolete materials and the disappearance of valuable materials from the shelves has led to reduction of library services. In addition, libraries should start generating funds in order to provide adequate services to users. Funding in academic libraries relies heavily on the parent universities; have universities rely on the support of the government, donors, school fees and income generating activities. For effective services in the academic libraries it is important to consider adequate funding for the libraries by the parent universities. There are other ways that libraries can get funds from within the institutions. These funding methods would be the services, typing book sales, binding services fines and over dues on library items. Okiy, (2005), states other alternative income generation sources of libraries as setting up a contract library – where a university library runs a smaller public library, renting conference halls, selling withdrawn books and using friends of the library and alumni associations in marketing endeavours. The importance of funding in providing quality library service cannot be overemphasized. It is the glue that holds the building, collection and staff together and also it </w:t>
      </w:r>
      <w:r w:rsidRPr="0043634D">
        <w:rPr>
          <w:rFonts w:ascii="Times New Roman" w:hAnsi="Times New Roman" w:cs="Times New Roman"/>
          <w:sz w:val="24"/>
        </w:rPr>
        <w:lastRenderedPageBreak/>
        <w:t>allows the library to attain its goals. In a much as money cannot be considered the soul of the library, inadequate funds will impede the effectiveness of libraries (Ibid).</w:t>
      </w:r>
    </w:p>
    <w:p w:rsidR="007F3DD5" w:rsidRPr="0043634D" w:rsidRDefault="007F3DD5" w:rsidP="007F3DD5">
      <w:pPr>
        <w:spacing w:line="360" w:lineRule="auto"/>
        <w:jc w:val="both"/>
        <w:rPr>
          <w:rFonts w:ascii="Times New Roman" w:hAnsi="Times New Roman" w:cs="Times New Roman"/>
          <w:sz w:val="24"/>
        </w:rPr>
      </w:pPr>
      <w:r w:rsidRPr="0043634D">
        <w:rPr>
          <w:rFonts w:ascii="Times New Roman" w:hAnsi="Times New Roman" w:cs="Times New Roman"/>
          <w:sz w:val="24"/>
        </w:rPr>
        <w:t xml:space="preserve">Essentially it is important for a library to possess the resources that will enable it to meet its goals. Beautiful building, trained staff and modern information storage and retrieval systems can only be appreciated if excellent services are rendered to users. These services cannot be provided without adequate finances (Ubogu&amp;Okiy, 2011). The amount of funds that libraries receive will directly influence the quality of the services offered (Ubogu&amp;Okiy, 2011). A study done by (Ajebomogun, 2010) on Nigeria University Libraries showed that the government is not sensitive to the information needs of the society and that the alternative to these problems of under-funding is to explore other means of providing quality information.” The importance of funding in providing excellent library service is the glue that holds the building collections and staff together and allows the library to attain its goals. As such, money can be considered the soul of the library (Okiy, 2015). </w:t>
      </w:r>
    </w:p>
    <w:p w:rsidR="007F3DD5" w:rsidRPr="0043634D" w:rsidRDefault="007F3DD5" w:rsidP="007F3DD5">
      <w:pPr>
        <w:spacing w:line="360" w:lineRule="auto"/>
        <w:jc w:val="both"/>
        <w:rPr>
          <w:rFonts w:ascii="Times New Roman" w:hAnsi="Times New Roman" w:cs="Times New Roman"/>
          <w:sz w:val="24"/>
        </w:rPr>
      </w:pPr>
      <w:r w:rsidRPr="0043634D">
        <w:rPr>
          <w:rFonts w:ascii="Times New Roman" w:hAnsi="Times New Roman" w:cs="Times New Roman"/>
          <w:sz w:val="24"/>
        </w:rPr>
        <w:t>Financing of libraries</w:t>
      </w:r>
      <w:r w:rsidR="002B72F3" w:rsidRPr="0043634D">
        <w:rPr>
          <w:rFonts w:ascii="Times New Roman" w:hAnsi="Times New Roman" w:cs="Times New Roman"/>
          <w:sz w:val="24"/>
        </w:rPr>
        <w:t xml:space="preserve"> is important i</w:t>
      </w:r>
      <w:r w:rsidRPr="0043634D">
        <w:rPr>
          <w:rFonts w:ascii="Times New Roman" w:hAnsi="Times New Roman" w:cs="Times New Roman"/>
          <w:sz w:val="24"/>
        </w:rPr>
        <w:t>n</w:t>
      </w:r>
      <w:r w:rsidR="002B72F3" w:rsidRPr="0043634D">
        <w:rPr>
          <w:rFonts w:ascii="Times New Roman" w:hAnsi="Times New Roman" w:cs="Times New Roman"/>
          <w:sz w:val="24"/>
        </w:rPr>
        <w:t xml:space="preserve"> public and private universities. </w:t>
      </w:r>
      <w:r w:rsidR="00111242" w:rsidRPr="0043634D">
        <w:rPr>
          <w:rFonts w:ascii="Times New Roman" w:hAnsi="Times New Roman" w:cs="Times New Roman"/>
          <w:sz w:val="24"/>
        </w:rPr>
        <w:t xml:space="preserve">In </w:t>
      </w:r>
      <w:r w:rsidRPr="0043634D">
        <w:rPr>
          <w:rFonts w:ascii="Times New Roman" w:hAnsi="Times New Roman" w:cs="Times New Roman"/>
          <w:sz w:val="24"/>
        </w:rPr>
        <w:t xml:space="preserve">the words of Akporhonor, </w:t>
      </w:r>
      <w:r w:rsidR="00F12508" w:rsidRPr="0043634D">
        <w:rPr>
          <w:rFonts w:ascii="Times New Roman" w:hAnsi="Times New Roman" w:cs="Times New Roman"/>
          <w:sz w:val="24"/>
        </w:rPr>
        <w:t>(</w:t>
      </w:r>
      <w:r w:rsidRPr="0043634D">
        <w:rPr>
          <w:rFonts w:ascii="Times New Roman" w:hAnsi="Times New Roman" w:cs="Times New Roman"/>
          <w:sz w:val="24"/>
        </w:rPr>
        <w:t>2005</w:t>
      </w:r>
      <w:r w:rsidR="00F12508" w:rsidRPr="0043634D">
        <w:rPr>
          <w:rFonts w:ascii="Times New Roman" w:hAnsi="Times New Roman" w:cs="Times New Roman"/>
          <w:sz w:val="24"/>
        </w:rPr>
        <w:t>),</w:t>
      </w:r>
      <w:r w:rsidRPr="0043634D">
        <w:rPr>
          <w:rFonts w:ascii="Times New Roman" w:hAnsi="Times New Roman" w:cs="Times New Roman"/>
          <w:sz w:val="24"/>
        </w:rPr>
        <w:t xml:space="preserve"> every library is supported by three legs a building, its collections, and the staff. However, the tendons supporting these legs, ad what ultimately binds them together, is money. Finance is at the head of any enterprise and if the library is to meet its objectives, money is a necessity. When funds are lacking it is difficult to organize library services then the efficiency of services will be found to be adversely affected (Ibid). </w:t>
      </w:r>
    </w:p>
    <w:p w:rsidR="007F3DD5" w:rsidRPr="0043634D" w:rsidRDefault="007F3DD5" w:rsidP="007F3DD5">
      <w:pPr>
        <w:spacing w:line="360" w:lineRule="auto"/>
        <w:jc w:val="both"/>
        <w:rPr>
          <w:rFonts w:ascii="Times New Roman" w:hAnsi="Times New Roman" w:cs="Times New Roman"/>
          <w:sz w:val="24"/>
        </w:rPr>
      </w:pPr>
      <w:r w:rsidRPr="0043634D">
        <w:rPr>
          <w:rFonts w:ascii="Times New Roman" w:hAnsi="Times New Roman" w:cs="Times New Roman"/>
          <w:sz w:val="24"/>
        </w:rPr>
        <w:t>Globally</w:t>
      </w:r>
      <w:r w:rsidR="00F12508" w:rsidRPr="0043634D">
        <w:rPr>
          <w:rFonts w:ascii="Times New Roman" w:hAnsi="Times New Roman" w:cs="Times New Roman"/>
          <w:sz w:val="24"/>
        </w:rPr>
        <w:t xml:space="preserve"> countries</w:t>
      </w:r>
      <w:r w:rsidRPr="0043634D">
        <w:rPr>
          <w:rFonts w:ascii="Times New Roman" w:hAnsi="Times New Roman" w:cs="Times New Roman"/>
          <w:sz w:val="24"/>
        </w:rPr>
        <w:t xml:space="preserve"> like in the United Kingdom (UK)</w:t>
      </w:r>
      <w:r w:rsidR="00F12508" w:rsidRPr="0043634D">
        <w:rPr>
          <w:rFonts w:ascii="Times New Roman" w:hAnsi="Times New Roman" w:cs="Times New Roman"/>
          <w:sz w:val="24"/>
        </w:rPr>
        <w:t xml:space="preserve"> and</w:t>
      </w:r>
      <w:r w:rsidRPr="0043634D">
        <w:rPr>
          <w:rFonts w:ascii="Times New Roman" w:hAnsi="Times New Roman" w:cs="Times New Roman"/>
          <w:sz w:val="24"/>
        </w:rPr>
        <w:t xml:space="preserve"> the </w:t>
      </w:r>
      <w:r w:rsidR="00F12508" w:rsidRPr="0043634D">
        <w:rPr>
          <w:rFonts w:ascii="Times New Roman" w:hAnsi="Times New Roman" w:cs="Times New Roman"/>
          <w:sz w:val="24"/>
        </w:rPr>
        <w:t>United S</w:t>
      </w:r>
      <w:r w:rsidRPr="0043634D">
        <w:rPr>
          <w:rFonts w:ascii="Times New Roman" w:hAnsi="Times New Roman" w:cs="Times New Roman"/>
          <w:sz w:val="24"/>
        </w:rPr>
        <w:t>tates of America (U.S.A)</w:t>
      </w:r>
      <w:r w:rsidR="00F12508" w:rsidRPr="0043634D">
        <w:rPr>
          <w:rFonts w:ascii="Times New Roman" w:hAnsi="Times New Roman" w:cs="Times New Roman"/>
          <w:sz w:val="24"/>
        </w:rPr>
        <w:t xml:space="preserve"> financing of libraries is </w:t>
      </w:r>
      <w:r w:rsidR="007D058C" w:rsidRPr="0043634D">
        <w:rPr>
          <w:rFonts w:ascii="Times New Roman" w:hAnsi="Times New Roman" w:cs="Times New Roman"/>
          <w:sz w:val="24"/>
        </w:rPr>
        <w:t>t</w:t>
      </w:r>
      <w:r w:rsidRPr="0043634D">
        <w:rPr>
          <w:rFonts w:ascii="Times New Roman" w:hAnsi="Times New Roman" w:cs="Times New Roman"/>
          <w:sz w:val="24"/>
        </w:rPr>
        <w:t>he pre-dominance for public funding in both USA and UK</w:t>
      </w:r>
      <w:r w:rsidR="003D7E9E" w:rsidRPr="0043634D">
        <w:rPr>
          <w:rFonts w:ascii="Times New Roman" w:hAnsi="Times New Roman" w:cs="Times New Roman"/>
          <w:sz w:val="24"/>
        </w:rPr>
        <w:t xml:space="preserve">. For instance, </w:t>
      </w:r>
      <w:r w:rsidRPr="0043634D">
        <w:rPr>
          <w:rFonts w:ascii="Times New Roman" w:hAnsi="Times New Roman" w:cs="Times New Roman"/>
          <w:sz w:val="24"/>
        </w:rPr>
        <w:t>9% of the total funding for libraries comes from secondary sources other than public coffers and the</w:t>
      </w:r>
      <w:r w:rsidR="003D7E9E" w:rsidRPr="0043634D">
        <w:rPr>
          <w:rFonts w:ascii="Times New Roman" w:hAnsi="Times New Roman" w:cs="Times New Roman"/>
          <w:sz w:val="24"/>
        </w:rPr>
        <w:t xml:space="preserve"> p</w:t>
      </w:r>
      <w:r w:rsidRPr="0043634D">
        <w:rPr>
          <w:rFonts w:ascii="Times New Roman" w:hAnsi="Times New Roman" w:cs="Times New Roman"/>
          <w:sz w:val="24"/>
        </w:rPr>
        <w:t xml:space="preserve">roportion of fundraising has risen from 6% of the total funding in 1990s to about 10% percent in the 2000 meaning there is great shift towards fundraising in libraries </w:t>
      </w:r>
      <w:r w:rsidR="006145AB" w:rsidRPr="0043634D">
        <w:rPr>
          <w:rFonts w:ascii="Times New Roman" w:hAnsi="Times New Roman" w:cs="Times New Roman"/>
          <w:sz w:val="24"/>
        </w:rPr>
        <w:t>(Leach, 2006).</w:t>
      </w:r>
    </w:p>
    <w:p w:rsidR="005618F3" w:rsidRPr="0043634D" w:rsidRDefault="006145AB" w:rsidP="009E1587">
      <w:pPr>
        <w:spacing w:line="360" w:lineRule="auto"/>
        <w:jc w:val="both"/>
        <w:rPr>
          <w:rFonts w:ascii="Times New Roman" w:hAnsi="Times New Roman" w:cs="Times New Roman"/>
          <w:sz w:val="24"/>
        </w:rPr>
      </w:pPr>
      <w:r w:rsidRPr="0043634D">
        <w:rPr>
          <w:rFonts w:ascii="Times New Roman" w:hAnsi="Times New Roman" w:cs="Times New Roman"/>
          <w:sz w:val="24"/>
        </w:rPr>
        <w:t>Income generation for libraries can also be in the form of fund-raising. This is practiced in Europe and America and rarely in Africa (Burling</w:t>
      </w:r>
      <w:r w:rsidR="005618F3" w:rsidRPr="0043634D">
        <w:rPr>
          <w:rFonts w:ascii="Times New Roman" w:hAnsi="Times New Roman" w:cs="Times New Roman"/>
          <w:sz w:val="24"/>
        </w:rPr>
        <w:t>ame 1994, Cohen</w:t>
      </w:r>
      <w:r w:rsidRPr="0043634D">
        <w:rPr>
          <w:rFonts w:ascii="Times New Roman" w:hAnsi="Times New Roman" w:cs="Times New Roman"/>
          <w:sz w:val="24"/>
        </w:rPr>
        <w:t xml:space="preserve"> 1999). In America for instance, Olin library at Rollins College, Florida has maintained a 60,000 a year fund for nearly 50 years. The fund is maintained cooperatively by the library and the development office of the </w:t>
      </w:r>
      <w:r w:rsidRPr="0043634D">
        <w:rPr>
          <w:rFonts w:ascii="Times New Roman" w:hAnsi="Times New Roman" w:cs="Times New Roman"/>
          <w:sz w:val="24"/>
        </w:rPr>
        <w:lastRenderedPageBreak/>
        <w:t>college and has been very successful as a development tool. Fundraising can also be done through alumni, the local community and through foundations (Ibid).</w:t>
      </w:r>
    </w:p>
    <w:p w:rsidR="00665D9B" w:rsidRPr="0043634D" w:rsidRDefault="00665D9B" w:rsidP="00665D9B">
      <w:pPr>
        <w:spacing w:line="360" w:lineRule="auto"/>
        <w:jc w:val="both"/>
        <w:rPr>
          <w:rFonts w:ascii="Times New Roman" w:hAnsi="Times New Roman" w:cs="Times New Roman"/>
          <w:sz w:val="24"/>
        </w:rPr>
      </w:pPr>
      <w:r w:rsidRPr="0043634D">
        <w:rPr>
          <w:rFonts w:ascii="Times New Roman" w:hAnsi="Times New Roman" w:cs="Times New Roman"/>
          <w:sz w:val="24"/>
        </w:rPr>
        <w:t>In developing countries like Pakistan government sector librarieshave been affected based on the poor economic factors; lack of governor interest in library developed governor interest in library resulting in inadequate and poor collection; cancellation of periodical subscription; staff cuts; poor standards of services among other issues. (Manhood, 2005).</w:t>
      </w:r>
    </w:p>
    <w:p w:rsidR="00665D9B" w:rsidRPr="0043634D" w:rsidRDefault="00665D9B" w:rsidP="00807E49">
      <w:pPr>
        <w:spacing w:line="360" w:lineRule="auto"/>
        <w:jc w:val="both"/>
        <w:rPr>
          <w:rFonts w:ascii="Times New Roman" w:hAnsi="Times New Roman" w:cs="Times New Roman"/>
          <w:b/>
          <w:sz w:val="24"/>
        </w:rPr>
      </w:pPr>
      <w:r w:rsidRPr="0043634D">
        <w:rPr>
          <w:rFonts w:ascii="Times New Roman" w:hAnsi="Times New Roman" w:cs="Times New Roman"/>
          <w:sz w:val="24"/>
        </w:rPr>
        <w:t xml:space="preserve">In addition alternative funding </w:t>
      </w:r>
      <w:r w:rsidR="00807E49" w:rsidRPr="0043634D">
        <w:rPr>
          <w:rFonts w:ascii="Times New Roman" w:hAnsi="Times New Roman" w:cs="Times New Roman"/>
          <w:sz w:val="24"/>
        </w:rPr>
        <w:t xml:space="preserve">exists in </w:t>
      </w:r>
      <w:r w:rsidRPr="0043634D">
        <w:rPr>
          <w:rFonts w:ascii="Times New Roman" w:hAnsi="Times New Roman" w:cs="Times New Roman"/>
          <w:sz w:val="24"/>
        </w:rPr>
        <w:t xml:space="preserve">Pakistanand Malaysia </w:t>
      </w:r>
      <w:r w:rsidR="00807E49" w:rsidRPr="0043634D">
        <w:rPr>
          <w:rFonts w:ascii="Times New Roman" w:hAnsi="Times New Roman" w:cs="Times New Roman"/>
          <w:sz w:val="24"/>
        </w:rPr>
        <w:t xml:space="preserve">that </w:t>
      </w:r>
      <w:r w:rsidR="003605ED" w:rsidRPr="0043634D">
        <w:rPr>
          <w:rFonts w:ascii="Times New Roman" w:hAnsi="Times New Roman" w:cs="Times New Roman"/>
          <w:sz w:val="24"/>
        </w:rPr>
        <w:t>included</w:t>
      </w:r>
      <w:r w:rsidR="00807E49" w:rsidRPr="0043634D">
        <w:rPr>
          <w:rFonts w:ascii="Times New Roman" w:hAnsi="Times New Roman" w:cs="Times New Roman"/>
          <w:sz w:val="24"/>
        </w:rPr>
        <w:t xml:space="preserve"> i</w:t>
      </w:r>
      <w:r w:rsidR="006F28F0" w:rsidRPr="0043634D">
        <w:rPr>
          <w:rFonts w:ascii="Times New Roman" w:hAnsi="Times New Roman" w:cs="Times New Roman"/>
          <w:sz w:val="24"/>
        </w:rPr>
        <w:t xml:space="preserve">nternational organizations, </w:t>
      </w:r>
      <w:r w:rsidR="00807E49" w:rsidRPr="0043634D">
        <w:rPr>
          <w:rFonts w:ascii="Times New Roman" w:hAnsi="Times New Roman" w:cs="Times New Roman"/>
          <w:sz w:val="24"/>
        </w:rPr>
        <w:t>f</w:t>
      </w:r>
      <w:r w:rsidRPr="0043634D">
        <w:rPr>
          <w:rFonts w:ascii="Times New Roman" w:hAnsi="Times New Roman" w:cs="Times New Roman"/>
          <w:sz w:val="24"/>
        </w:rPr>
        <w:t>oundations as well as the individuals (Ibid)</w:t>
      </w:r>
      <w:r w:rsidR="006F28F0" w:rsidRPr="0043634D">
        <w:rPr>
          <w:rFonts w:ascii="Times New Roman" w:hAnsi="Times New Roman" w:cs="Times New Roman"/>
          <w:sz w:val="24"/>
        </w:rPr>
        <w:t xml:space="preserve">. </w:t>
      </w:r>
      <w:r w:rsidR="003605ED" w:rsidRPr="0043634D">
        <w:rPr>
          <w:rFonts w:ascii="Times New Roman" w:hAnsi="Times New Roman" w:cs="Times New Roman"/>
          <w:sz w:val="24"/>
        </w:rPr>
        <w:t>While</w:t>
      </w:r>
      <w:r w:rsidR="006F28F0" w:rsidRPr="0043634D">
        <w:rPr>
          <w:rFonts w:ascii="Times New Roman" w:hAnsi="Times New Roman" w:cs="Times New Roman"/>
          <w:sz w:val="24"/>
        </w:rPr>
        <w:t xml:space="preserve"> in Jordanian Universities mainly public universities (not for profit organizations) financial resources are limited for instance in Jordan Public Universities could not expand as quickly as private universities would do (Issa, 2000). In addition while each year over 50,000 Jordanian students would qualify for university admission, the public universities would only absorb around helpful this has been common to most developing countries students where the surplus join private universities or go out of the country</w:t>
      </w:r>
      <w:r w:rsidR="0047443B" w:rsidRPr="0043634D">
        <w:rPr>
          <w:rFonts w:ascii="Times New Roman" w:hAnsi="Times New Roman" w:cs="Times New Roman"/>
          <w:sz w:val="24"/>
        </w:rPr>
        <w:t xml:space="preserve">. This is also common in Turkey where they use Turkish Foundations and in Malaysia, Wagf or foundations and endowments </w:t>
      </w:r>
      <w:r w:rsidR="006F28F0" w:rsidRPr="0043634D">
        <w:rPr>
          <w:rFonts w:ascii="Times New Roman" w:hAnsi="Times New Roman" w:cs="Times New Roman"/>
          <w:sz w:val="24"/>
        </w:rPr>
        <w:t>(Ibid).</w:t>
      </w:r>
    </w:p>
    <w:p w:rsidR="00665D9B" w:rsidRPr="0043634D" w:rsidRDefault="00665D9B" w:rsidP="00665D9B">
      <w:pPr>
        <w:spacing w:line="360" w:lineRule="auto"/>
        <w:jc w:val="both"/>
        <w:rPr>
          <w:rFonts w:ascii="Times New Roman" w:hAnsi="Times New Roman" w:cs="Times New Roman"/>
          <w:sz w:val="24"/>
        </w:rPr>
      </w:pPr>
      <w:r w:rsidRPr="0043634D">
        <w:rPr>
          <w:rFonts w:ascii="Times New Roman" w:hAnsi="Times New Roman" w:cs="Times New Roman"/>
          <w:sz w:val="24"/>
        </w:rPr>
        <w:t xml:space="preserve">In West Africa, new forms of income generating for libraries have included, fund-raising could be a source of income from the prominent members of the community, the business and private sectors, professional associations and societies, foundations and organizations. </w:t>
      </w:r>
    </w:p>
    <w:p w:rsidR="00665D9B" w:rsidRPr="0043634D" w:rsidRDefault="00665D9B" w:rsidP="00665D9B">
      <w:pPr>
        <w:spacing w:line="360" w:lineRule="auto"/>
        <w:jc w:val="both"/>
        <w:rPr>
          <w:rFonts w:ascii="Times New Roman" w:hAnsi="Times New Roman" w:cs="Times New Roman"/>
          <w:sz w:val="24"/>
        </w:rPr>
      </w:pPr>
      <w:r w:rsidRPr="0043634D">
        <w:rPr>
          <w:rFonts w:ascii="Times New Roman" w:hAnsi="Times New Roman" w:cs="Times New Roman"/>
          <w:sz w:val="24"/>
        </w:rPr>
        <w:t>Foundations and endowment funds that have also been used as a fundraising method in Ghana universities endowment fund was launched in Accra, due to serious degradation that Ghana universities have continued to face. Endowment funds in Ghana have included the Otumfuo Education Fund and the Ghana Education Trust Fund. Similarly, in Botswana foundations have also been launched (Boadi, 2001) besides consultancies and information brokerage and various forums of fundraising. (Ibid)</w:t>
      </w:r>
    </w:p>
    <w:p w:rsidR="00207C99" w:rsidRPr="0043634D" w:rsidRDefault="00207C99" w:rsidP="00207C99">
      <w:pPr>
        <w:spacing w:line="360" w:lineRule="auto"/>
        <w:jc w:val="both"/>
        <w:rPr>
          <w:rFonts w:ascii="Times New Roman" w:hAnsi="Times New Roman" w:cs="Times New Roman"/>
          <w:sz w:val="24"/>
        </w:rPr>
      </w:pPr>
      <w:r w:rsidRPr="0043634D">
        <w:rPr>
          <w:rFonts w:ascii="Times New Roman" w:hAnsi="Times New Roman" w:cs="Times New Roman"/>
          <w:sz w:val="24"/>
        </w:rPr>
        <w:t xml:space="preserve">In southern Africa especially in Botswana the budget allocation for the universities library in the 2004/2005 academic year was about 6.6 percent of the total recurrent budget for the university. The university of Botswana library would proudly boast to being one of the most developed and modern university libraries in Africa with human and material resources that match some of the </w:t>
      </w:r>
      <w:r w:rsidRPr="0043634D">
        <w:rPr>
          <w:rFonts w:ascii="Times New Roman" w:hAnsi="Times New Roman" w:cs="Times New Roman"/>
          <w:sz w:val="24"/>
        </w:rPr>
        <w:lastRenderedPageBreak/>
        <w:t xml:space="preserve">better university libraries in the developed countries (Boadi 2006, Department of institutional planning (2004). </w:t>
      </w:r>
    </w:p>
    <w:p w:rsidR="00251F49" w:rsidRPr="0043634D" w:rsidRDefault="00251F49" w:rsidP="00251F49">
      <w:pPr>
        <w:spacing w:line="360" w:lineRule="auto"/>
        <w:jc w:val="both"/>
        <w:rPr>
          <w:rFonts w:ascii="Times New Roman" w:hAnsi="Times New Roman" w:cs="Times New Roman"/>
          <w:sz w:val="24"/>
        </w:rPr>
      </w:pPr>
      <w:r w:rsidRPr="0043634D">
        <w:rPr>
          <w:rFonts w:ascii="Times New Roman" w:hAnsi="Times New Roman" w:cs="Times New Roman"/>
          <w:sz w:val="24"/>
        </w:rPr>
        <w:t xml:space="preserve">In Africa, </w:t>
      </w:r>
      <w:r w:rsidR="00116C19" w:rsidRPr="0043634D">
        <w:rPr>
          <w:rFonts w:ascii="Times New Roman" w:hAnsi="Times New Roman" w:cs="Times New Roman"/>
          <w:sz w:val="24"/>
        </w:rPr>
        <w:t xml:space="preserve">sound financial back-up or management </w:t>
      </w:r>
      <w:r w:rsidR="00194A86" w:rsidRPr="0043634D">
        <w:rPr>
          <w:rFonts w:ascii="Times New Roman" w:hAnsi="Times New Roman" w:cs="Times New Roman"/>
          <w:sz w:val="24"/>
        </w:rPr>
        <w:t>ha</w:t>
      </w:r>
      <w:r w:rsidR="00116C19" w:rsidRPr="0043634D">
        <w:rPr>
          <w:rFonts w:ascii="Times New Roman" w:hAnsi="Times New Roman" w:cs="Times New Roman"/>
          <w:sz w:val="24"/>
        </w:rPr>
        <w:t xml:space="preserve">s </w:t>
      </w:r>
      <w:r w:rsidR="00194A86" w:rsidRPr="0043634D">
        <w:rPr>
          <w:rFonts w:ascii="Times New Roman" w:hAnsi="Times New Roman" w:cs="Times New Roman"/>
          <w:sz w:val="24"/>
        </w:rPr>
        <w:t xml:space="preserve">been </w:t>
      </w:r>
      <w:r w:rsidR="00116C19" w:rsidRPr="0043634D">
        <w:rPr>
          <w:rFonts w:ascii="Times New Roman" w:hAnsi="Times New Roman" w:cs="Times New Roman"/>
          <w:sz w:val="24"/>
        </w:rPr>
        <w:t xml:space="preserve">at the Botswana Colleges of Education Libraries especially from </w:t>
      </w:r>
      <w:r w:rsidRPr="0043634D">
        <w:rPr>
          <w:rFonts w:ascii="Times New Roman" w:hAnsi="Times New Roman" w:cs="Times New Roman"/>
          <w:sz w:val="24"/>
        </w:rPr>
        <w:t>the Alumni Association of the University of Botswana, for instance, helped in raising funds for the construction of a student’s hostel in 1991 to alleviate the acute shortage of students housing at that time. Similarly, Alumni Association of the University of Ghana raised funds towards the construction of residenc</w:t>
      </w:r>
      <w:r w:rsidR="00EA0865" w:rsidRPr="0043634D">
        <w:rPr>
          <w:rFonts w:ascii="Times New Roman" w:hAnsi="Times New Roman" w:cs="Times New Roman"/>
          <w:sz w:val="24"/>
        </w:rPr>
        <w:t>e halls at the university (Chap</w:t>
      </w:r>
      <w:r w:rsidR="00B2211D" w:rsidRPr="0043634D">
        <w:rPr>
          <w:rFonts w:ascii="Times New Roman" w:hAnsi="Times New Roman" w:cs="Times New Roman"/>
          <w:sz w:val="24"/>
        </w:rPr>
        <w:t>u</w:t>
      </w:r>
      <w:r w:rsidR="00EA0865" w:rsidRPr="0043634D">
        <w:rPr>
          <w:rFonts w:ascii="Times New Roman" w:hAnsi="Times New Roman" w:cs="Times New Roman"/>
          <w:sz w:val="24"/>
        </w:rPr>
        <w:t xml:space="preserve">tula, 2011), Mapulanga (2011). In addition </w:t>
      </w:r>
      <w:r w:rsidRPr="0043634D">
        <w:rPr>
          <w:rFonts w:ascii="Times New Roman" w:hAnsi="Times New Roman" w:cs="Times New Roman"/>
          <w:sz w:val="24"/>
        </w:rPr>
        <w:t>Income generation can also be through the formation of friends of the library and the adaptation periodicals for absorption as well as holding of special events for instance exhibitions that could</w:t>
      </w:r>
      <w:r w:rsidR="00116C19" w:rsidRPr="0043634D">
        <w:rPr>
          <w:rFonts w:ascii="Times New Roman" w:hAnsi="Times New Roman" w:cs="Times New Roman"/>
          <w:sz w:val="24"/>
        </w:rPr>
        <w:t xml:space="preserve"> be used as fundraising methods</w:t>
      </w:r>
      <w:r w:rsidR="00194A86" w:rsidRPr="0043634D">
        <w:rPr>
          <w:rFonts w:ascii="Times New Roman" w:hAnsi="Times New Roman" w:cs="Times New Roman"/>
          <w:sz w:val="24"/>
        </w:rPr>
        <w:t>. Further operational income activities were from overdue fines, photocopy charges, lost book replacement fines among others, while income generating activities came from endowments consultancies among others</w:t>
      </w:r>
      <w:r w:rsidR="007B5C8F" w:rsidRPr="0043634D">
        <w:rPr>
          <w:rFonts w:ascii="Times New Roman" w:hAnsi="Times New Roman" w:cs="Times New Roman"/>
          <w:sz w:val="24"/>
        </w:rPr>
        <w:t xml:space="preserve">. Similarly, underfunding for university library has been evident at the University of Zambia Medical Library (Ibid). </w:t>
      </w:r>
    </w:p>
    <w:p w:rsidR="00231196" w:rsidRPr="0043634D" w:rsidRDefault="00231196" w:rsidP="00231196">
      <w:pPr>
        <w:spacing w:line="360" w:lineRule="auto"/>
        <w:jc w:val="both"/>
        <w:rPr>
          <w:rFonts w:ascii="Times New Roman" w:hAnsi="Times New Roman" w:cs="Times New Roman"/>
          <w:sz w:val="24"/>
        </w:rPr>
      </w:pPr>
      <w:r w:rsidRPr="0043634D">
        <w:rPr>
          <w:rFonts w:ascii="Times New Roman" w:hAnsi="Times New Roman" w:cs="Times New Roman"/>
          <w:sz w:val="24"/>
        </w:rPr>
        <w:t xml:space="preserve">In many other African countries is suggested that income generating activities may involve, offering of professional information or advice or actually performing specified jobs for clients. Areas of great need of consultancy services would be information management, information technology, </w:t>
      </w:r>
      <w:r w:rsidR="00B2211D" w:rsidRPr="0043634D">
        <w:rPr>
          <w:rFonts w:ascii="Times New Roman" w:hAnsi="Times New Roman" w:cs="Times New Roman"/>
          <w:sz w:val="24"/>
        </w:rPr>
        <w:t>importations</w:t>
      </w:r>
      <w:r w:rsidRPr="0043634D">
        <w:rPr>
          <w:rFonts w:ascii="Times New Roman" w:hAnsi="Times New Roman" w:cs="Times New Roman"/>
          <w:sz w:val="24"/>
        </w:rPr>
        <w:t>, archives and records management, research and data analysis, legal information, establishment of libraries/documentation centres and training of library and information personnel. (Boadi, 2006). In addition charges for certain services such as incurrent awareness services and literature searches, the sales of sp</w:t>
      </w:r>
      <w:r w:rsidR="00116C19" w:rsidRPr="0043634D">
        <w:rPr>
          <w:rFonts w:ascii="Times New Roman" w:hAnsi="Times New Roman" w:cs="Times New Roman"/>
          <w:sz w:val="24"/>
        </w:rPr>
        <w:t>ecial publications and bulletin</w:t>
      </w:r>
      <w:r w:rsidR="00B2211D" w:rsidRPr="0043634D">
        <w:rPr>
          <w:rFonts w:ascii="Times New Roman" w:hAnsi="Times New Roman" w:cs="Times New Roman"/>
          <w:sz w:val="24"/>
        </w:rPr>
        <w:t xml:space="preserve"> information</w:t>
      </w:r>
      <w:r w:rsidRPr="0043634D">
        <w:rPr>
          <w:rFonts w:ascii="Times New Roman" w:hAnsi="Times New Roman" w:cs="Times New Roman"/>
          <w:sz w:val="24"/>
        </w:rPr>
        <w:t xml:space="preserve"> can also be sold to supplement the dwindling funding being received from the national governments and parent institutions, otherwise referred to as information consultancy and brokerage (Ocholla, 1998). </w:t>
      </w:r>
    </w:p>
    <w:p w:rsidR="00231196" w:rsidRPr="0043634D" w:rsidRDefault="00231196" w:rsidP="00231196">
      <w:pPr>
        <w:spacing w:line="360" w:lineRule="auto"/>
        <w:jc w:val="both"/>
        <w:rPr>
          <w:rFonts w:ascii="Times New Roman" w:hAnsi="Times New Roman" w:cs="Times New Roman"/>
          <w:sz w:val="24"/>
        </w:rPr>
      </w:pPr>
      <w:r w:rsidRPr="0043634D">
        <w:rPr>
          <w:rFonts w:ascii="Times New Roman" w:hAnsi="Times New Roman" w:cs="Times New Roman"/>
          <w:sz w:val="24"/>
        </w:rPr>
        <w:t>In essence information consultancy services may entail, advising a client on matters within the expertise of the consultant, besides developing new skills or knowledge on behalf of a client, receiving and evaluating technologies on behalf of a client as well as performing specific professional tasks based on a consultant’s specialized knowledge that may include Including staff selection, education and development (Ocholla, 1999).</w:t>
      </w:r>
    </w:p>
    <w:p w:rsidR="00206709" w:rsidRPr="0043634D" w:rsidRDefault="00231196" w:rsidP="00206709">
      <w:pPr>
        <w:spacing w:line="360" w:lineRule="auto"/>
        <w:jc w:val="both"/>
        <w:rPr>
          <w:rFonts w:ascii="Times New Roman" w:hAnsi="Times New Roman" w:cs="Times New Roman"/>
          <w:sz w:val="24"/>
        </w:rPr>
      </w:pPr>
      <w:r w:rsidRPr="0043634D">
        <w:rPr>
          <w:rFonts w:ascii="Times New Roman" w:hAnsi="Times New Roman" w:cs="Times New Roman"/>
          <w:sz w:val="24"/>
        </w:rPr>
        <w:lastRenderedPageBreak/>
        <w:t xml:space="preserve">Globally </w:t>
      </w:r>
      <w:r w:rsidR="00E3434F" w:rsidRPr="0043634D">
        <w:rPr>
          <w:rFonts w:ascii="Times New Roman" w:hAnsi="Times New Roman" w:cs="Times New Roman"/>
          <w:sz w:val="24"/>
        </w:rPr>
        <w:t xml:space="preserve">alternative funding for libraries have included: taxation </w:t>
      </w:r>
      <w:r w:rsidRPr="0043634D">
        <w:rPr>
          <w:rFonts w:ascii="Times New Roman" w:hAnsi="Times New Roman" w:cs="Times New Roman"/>
          <w:sz w:val="24"/>
        </w:rPr>
        <w:t>at the local, provincial or central government level</w:t>
      </w:r>
      <w:r w:rsidR="00E3434F" w:rsidRPr="0043634D">
        <w:rPr>
          <w:rFonts w:ascii="Times New Roman" w:hAnsi="Times New Roman" w:cs="Times New Roman"/>
          <w:sz w:val="24"/>
        </w:rPr>
        <w:t>, besidesd</w:t>
      </w:r>
      <w:r w:rsidRPr="0043634D">
        <w:rPr>
          <w:rFonts w:ascii="Times New Roman" w:hAnsi="Times New Roman" w:cs="Times New Roman"/>
          <w:sz w:val="24"/>
        </w:rPr>
        <w:t>onations</w:t>
      </w:r>
      <w:r w:rsidR="00E3434F" w:rsidRPr="0043634D">
        <w:rPr>
          <w:rFonts w:ascii="Times New Roman" w:hAnsi="Times New Roman" w:cs="Times New Roman"/>
          <w:sz w:val="24"/>
        </w:rPr>
        <w:t>, r</w:t>
      </w:r>
      <w:r w:rsidRPr="0043634D">
        <w:rPr>
          <w:rFonts w:ascii="Times New Roman" w:hAnsi="Times New Roman" w:cs="Times New Roman"/>
          <w:sz w:val="24"/>
        </w:rPr>
        <w:t>ev</w:t>
      </w:r>
      <w:r w:rsidR="00E3434F" w:rsidRPr="0043634D">
        <w:rPr>
          <w:rFonts w:ascii="Times New Roman" w:hAnsi="Times New Roman" w:cs="Times New Roman"/>
          <w:sz w:val="24"/>
        </w:rPr>
        <w:t>enue from commercial activities, u</w:t>
      </w:r>
      <w:r w:rsidRPr="0043634D">
        <w:rPr>
          <w:rFonts w:ascii="Times New Roman" w:hAnsi="Times New Roman" w:cs="Times New Roman"/>
          <w:sz w:val="24"/>
        </w:rPr>
        <w:t>se</w:t>
      </w:r>
      <w:r w:rsidR="00E3434F" w:rsidRPr="0043634D">
        <w:rPr>
          <w:rFonts w:ascii="Times New Roman" w:hAnsi="Times New Roman" w:cs="Times New Roman"/>
          <w:sz w:val="24"/>
        </w:rPr>
        <w:t>r fees and charges for services, s</w:t>
      </w:r>
      <w:r w:rsidRPr="0043634D">
        <w:rPr>
          <w:rFonts w:ascii="Times New Roman" w:hAnsi="Times New Roman" w:cs="Times New Roman"/>
          <w:sz w:val="24"/>
        </w:rPr>
        <w:t>ponsorship and lottery funds (</w:t>
      </w:r>
      <w:r w:rsidR="00E3434F" w:rsidRPr="0043634D">
        <w:rPr>
          <w:rFonts w:ascii="Times New Roman" w:hAnsi="Times New Roman" w:cs="Times New Roman"/>
          <w:sz w:val="24"/>
        </w:rPr>
        <w:t>L</w:t>
      </w:r>
      <w:r w:rsidRPr="0043634D">
        <w:rPr>
          <w:rFonts w:ascii="Times New Roman" w:hAnsi="Times New Roman" w:cs="Times New Roman"/>
          <w:sz w:val="24"/>
        </w:rPr>
        <w:t>each, 2006)</w:t>
      </w:r>
      <w:r w:rsidR="00E3434F" w:rsidRPr="0043634D">
        <w:rPr>
          <w:rFonts w:ascii="Times New Roman" w:hAnsi="Times New Roman" w:cs="Times New Roman"/>
          <w:sz w:val="24"/>
        </w:rPr>
        <w:t>.</w:t>
      </w:r>
      <w:r w:rsidR="005D08A4" w:rsidRPr="0043634D">
        <w:rPr>
          <w:rFonts w:ascii="Times New Roman" w:hAnsi="Times New Roman" w:cs="Times New Roman"/>
          <w:sz w:val="24"/>
        </w:rPr>
        <w:t xml:space="preserve"> This has resulted in the </w:t>
      </w:r>
      <w:r w:rsidR="00C743A0" w:rsidRPr="0043634D">
        <w:rPr>
          <w:rFonts w:ascii="Times New Roman" w:hAnsi="Times New Roman" w:cs="Times New Roman"/>
          <w:sz w:val="24"/>
        </w:rPr>
        <w:t>in</w:t>
      </w:r>
      <w:r w:rsidR="00206709" w:rsidRPr="0043634D">
        <w:rPr>
          <w:rFonts w:ascii="Times New Roman" w:hAnsi="Times New Roman" w:cs="Times New Roman"/>
          <w:sz w:val="24"/>
        </w:rPr>
        <w:t xml:space="preserve">adequate funding </w:t>
      </w:r>
      <w:r w:rsidR="00C743A0" w:rsidRPr="0043634D">
        <w:rPr>
          <w:rFonts w:ascii="Times New Roman" w:hAnsi="Times New Roman" w:cs="Times New Roman"/>
          <w:sz w:val="24"/>
        </w:rPr>
        <w:t xml:space="preserve">has </w:t>
      </w:r>
      <w:r w:rsidR="00206709" w:rsidRPr="0043634D">
        <w:rPr>
          <w:rFonts w:ascii="Times New Roman" w:hAnsi="Times New Roman" w:cs="Times New Roman"/>
          <w:sz w:val="24"/>
        </w:rPr>
        <w:t>negatively affect</w:t>
      </w:r>
      <w:r w:rsidR="00C743A0" w:rsidRPr="0043634D">
        <w:rPr>
          <w:rFonts w:ascii="Times New Roman" w:hAnsi="Times New Roman" w:cs="Times New Roman"/>
          <w:sz w:val="24"/>
        </w:rPr>
        <w:t>ed</w:t>
      </w:r>
      <w:r w:rsidR="00BE0395" w:rsidRPr="0043634D">
        <w:rPr>
          <w:rFonts w:ascii="Times New Roman" w:hAnsi="Times New Roman" w:cs="Times New Roman"/>
          <w:sz w:val="24"/>
        </w:rPr>
        <w:t>p</w:t>
      </w:r>
      <w:r w:rsidR="00206709" w:rsidRPr="0043634D">
        <w:rPr>
          <w:rFonts w:ascii="Times New Roman" w:hAnsi="Times New Roman" w:cs="Times New Roman"/>
          <w:sz w:val="24"/>
        </w:rPr>
        <w:t>urchase of books</w:t>
      </w:r>
      <w:r w:rsidR="00BE0395" w:rsidRPr="0043634D">
        <w:rPr>
          <w:rFonts w:ascii="Times New Roman" w:hAnsi="Times New Roman" w:cs="Times New Roman"/>
          <w:sz w:val="24"/>
        </w:rPr>
        <w:t>, s</w:t>
      </w:r>
      <w:r w:rsidR="00206709" w:rsidRPr="0043634D">
        <w:rPr>
          <w:rFonts w:ascii="Times New Roman" w:hAnsi="Times New Roman" w:cs="Times New Roman"/>
          <w:sz w:val="24"/>
        </w:rPr>
        <w:t>ubscription o</w:t>
      </w:r>
      <w:r w:rsidR="00BE0395" w:rsidRPr="0043634D">
        <w:rPr>
          <w:rFonts w:ascii="Times New Roman" w:hAnsi="Times New Roman" w:cs="Times New Roman"/>
          <w:sz w:val="24"/>
        </w:rPr>
        <w:t>f print and electronic journals, book binding and repair, s</w:t>
      </w:r>
      <w:r w:rsidR="00206709" w:rsidRPr="0043634D">
        <w:rPr>
          <w:rFonts w:ascii="Times New Roman" w:hAnsi="Times New Roman" w:cs="Times New Roman"/>
          <w:sz w:val="24"/>
        </w:rPr>
        <w:t>taff training</w:t>
      </w:r>
      <w:r w:rsidR="00BE0395" w:rsidRPr="0043634D">
        <w:rPr>
          <w:rFonts w:ascii="Times New Roman" w:hAnsi="Times New Roman" w:cs="Times New Roman"/>
          <w:sz w:val="24"/>
        </w:rPr>
        <w:t xml:space="preserve">. </w:t>
      </w:r>
      <w:r w:rsidR="00C743A0" w:rsidRPr="0043634D">
        <w:rPr>
          <w:rFonts w:ascii="Times New Roman" w:hAnsi="Times New Roman" w:cs="Times New Roman"/>
          <w:sz w:val="24"/>
        </w:rPr>
        <w:t>Besides u</w:t>
      </w:r>
      <w:r w:rsidR="00206709" w:rsidRPr="0043634D">
        <w:rPr>
          <w:rFonts w:ascii="Times New Roman" w:hAnsi="Times New Roman" w:cs="Times New Roman"/>
          <w:sz w:val="24"/>
        </w:rPr>
        <w:t>nreliable internet co</w:t>
      </w:r>
      <w:r w:rsidR="00BE0395" w:rsidRPr="0043634D">
        <w:rPr>
          <w:rFonts w:ascii="Times New Roman" w:hAnsi="Times New Roman" w:cs="Times New Roman"/>
          <w:sz w:val="24"/>
        </w:rPr>
        <w:t>nn</w:t>
      </w:r>
      <w:r w:rsidR="00206709" w:rsidRPr="0043634D">
        <w:rPr>
          <w:rFonts w:ascii="Times New Roman" w:hAnsi="Times New Roman" w:cs="Times New Roman"/>
          <w:sz w:val="24"/>
        </w:rPr>
        <w:t>ectivity</w:t>
      </w:r>
      <w:r w:rsidR="00C743A0" w:rsidRPr="0043634D">
        <w:rPr>
          <w:rFonts w:ascii="Times New Roman" w:hAnsi="Times New Roman" w:cs="Times New Roman"/>
          <w:sz w:val="24"/>
        </w:rPr>
        <w:t xml:space="preserve"> which</w:t>
      </w:r>
      <w:r w:rsidR="00206709" w:rsidRPr="0043634D">
        <w:rPr>
          <w:rFonts w:ascii="Times New Roman" w:hAnsi="Times New Roman" w:cs="Times New Roman"/>
          <w:sz w:val="24"/>
        </w:rPr>
        <w:t xml:space="preserve"> is also a major challenge</w:t>
      </w:r>
      <w:r w:rsidR="00C743A0" w:rsidRPr="0043634D">
        <w:rPr>
          <w:rFonts w:ascii="Times New Roman" w:hAnsi="Times New Roman" w:cs="Times New Roman"/>
          <w:sz w:val="24"/>
        </w:rPr>
        <w:t xml:space="preserve">, and back of property trained staff </w:t>
      </w:r>
      <w:r w:rsidR="00206709" w:rsidRPr="0043634D">
        <w:rPr>
          <w:rFonts w:ascii="Times New Roman" w:hAnsi="Times New Roman" w:cs="Times New Roman"/>
          <w:sz w:val="24"/>
        </w:rPr>
        <w:t xml:space="preserve">which faces also </w:t>
      </w:r>
      <w:r w:rsidR="00C743A0" w:rsidRPr="0043634D">
        <w:rPr>
          <w:rFonts w:ascii="Times New Roman" w:hAnsi="Times New Roman" w:cs="Times New Roman"/>
          <w:sz w:val="24"/>
        </w:rPr>
        <w:t xml:space="preserve">the </w:t>
      </w:r>
      <w:r w:rsidR="00206709" w:rsidRPr="0043634D">
        <w:rPr>
          <w:rFonts w:ascii="Times New Roman" w:hAnsi="Times New Roman" w:cs="Times New Roman"/>
          <w:sz w:val="24"/>
        </w:rPr>
        <w:t>universities (Chaputula, 2006)</w:t>
      </w:r>
      <w:r w:rsidR="00C743A0" w:rsidRPr="0043634D">
        <w:rPr>
          <w:rFonts w:ascii="Times New Roman" w:hAnsi="Times New Roman" w:cs="Times New Roman"/>
          <w:sz w:val="24"/>
        </w:rPr>
        <w:t>.</w:t>
      </w:r>
    </w:p>
    <w:p w:rsidR="00930B77" w:rsidRPr="0043634D" w:rsidRDefault="00930B77" w:rsidP="00181DF8">
      <w:pPr>
        <w:spacing w:line="360" w:lineRule="auto"/>
        <w:jc w:val="both"/>
        <w:rPr>
          <w:rFonts w:ascii="Times New Roman" w:hAnsi="Times New Roman" w:cs="Times New Roman"/>
          <w:sz w:val="24"/>
        </w:rPr>
      </w:pPr>
      <w:r w:rsidRPr="0043634D">
        <w:rPr>
          <w:rFonts w:ascii="Times New Roman" w:hAnsi="Times New Roman" w:cs="Times New Roman"/>
          <w:sz w:val="24"/>
        </w:rPr>
        <w:t>In Malawi reduction in funding was due to: general economic recession, growing population, debt bur</w:t>
      </w:r>
      <w:r w:rsidR="000412B0" w:rsidRPr="0043634D">
        <w:rPr>
          <w:rFonts w:ascii="Times New Roman" w:hAnsi="Times New Roman" w:cs="Times New Roman"/>
          <w:sz w:val="24"/>
        </w:rPr>
        <w:t xml:space="preserve">den </w:t>
      </w:r>
      <w:r w:rsidRPr="0043634D">
        <w:rPr>
          <w:rFonts w:ascii="Times New Roman" w:hAnsi="Times New Roman" w:cs="Times New Roman"/>
          <w:sz w:val="24"/>
        </w:rPr>
        <w:t>statistical adjustment policies</w:t>
      </w:r>
      <w:r w:rsidR="00181DF8" w:rsidRPr="0043634D">
        <w:rPr>
          <w:rFonts w:ascii="Times New Roman" w:hAnsi="Times New Roman" w:cs="Times New Roman"/>
          <w:sz w:val="24"/>
        </w:rPr>
        <w:t xml:space="preserve"> while in Zambia </w:t>
      </w:r>
      <w:r w:rsidRPr="0043634D">
        <w:rPr>
          <w:rFonts w:ascii="Times New Roman" w:hAnsi="Times New Roman" w:cs="Times New Roman"/>
          <w:sz w:val="24"/>
        </w:rPr>
        <w:t xml:space="preserve">there has been an increase in </w:t>
      </w:r>
      <w:r w:rsidR="00181DF8" w:rsidRPr="0043634D">
        <w:rPr>
          <w:rFonts w:ascii="Times New Roman" w:hAnsi="Times New Roman" w:cs="Times New Roman"/>
          <w:sz w:val="24"/>
        </w:rPr>
        <w:t>f</w:t>
      </w:r>
      <w:r w:rsidRPr="0043634D">
        <w:rPr>
          <w:rFonts w:ascii="Times New Roman" w:hAnsi="Times New Roman" w:cs="Times New Roman"/>
          <w:sz w:val="24"/>
        </w:rPr>
        <w:t xml:space="preserve">undraising for libraries and </w:t>
      </w:r>
      <w:r w:rsidR="00181DF8" w:rsidRPr="0043634D">
        <w:rPr>
          <w:rFonts w:ascii="Times New Roman" w:hAnsi="Times New Roman" w:cs="Times New Roman"/>
          <w:sz w:val="24"/>
        </w:rPr>
        <w:t>d</w:t>
      </w:r>
      <w:r w:rsidRPr="0043634D">
        <w:rPr>
          <w:rFonts w:ascii="Times New Roman" w:hAnsi="Times New Roman" w:cs="Times New Roman"/>
          <w:sz w:val="24"/>
        </w:rPr>
        <w:t>onor support for libraries has shifted from collection development towards facilities, technological improvements, researched book collection awards, collection endowments, also class reunion gifts. (Denver, 2006)</w:t>
      </w:r>
    </w:p>
    <w:p w:rsidR="007C3EE5" w:rsidRPr="0043634D" w:rsidRDefault="007C3EE5" w:rsidP="00392455">
      <w:pPr>
        <w:spacing w:line="360" w:lineRule="auto"/>
        <w:jc w:val="both"/>
        <w:rPr>
          <w:rFonts w:ascii="Times New Roman" w:hAnsi="Times New Roman" w:cs="Times New Roman"/>
          <w:sz w:val="24"/>
        </w:rPr>
      </w:pPr>
      <w:r w:rsidRPr="0043634D">
        <w:rPr>
          <w:rFonts w:ascii="Times New Roman" w:hAnsi="Times New Roman" w:cs="Times New Roman"/>
          <w:sz w:val="24"/>
        </w:rPr>
        <w:t>Globally innovative funding for libraries has been from innovation technology projects, extension of library hours, facilities improvements</w:t>
      </w:r>
      <w:r w:rsidR="00F60FAC" w:rsidRPr="0043634D">
        <w:rPr>
          <w:rFonts w:ascii="Times New Roman" w:hAnsi="Times New Roman" w:cs="Times New Roman"/>
          <w:sz w:val="24"/>
        </w:rPr>
        <w:t xml:space="preserve"> and</w:t>
      </w:r>
      <w:r w:rsidRPr="0043634D">
        <w:rPr>
          <w:rFonts w:ascii="Times New Roman" w:hAnsi="Times New Roman" w:cs="Times New Roman"/>
          <w:sz w:val="24"/>
        </w:rPr>
        <w:t xml:space="preserve"> fundraising for publicity</w:t>
      </w:r>
      <w:r w:rsidR="00F60FAC" w:rsidRPr="0043634D">
        <w:rPr>
          <w:rFonts w:ascii="Times New Roman" w:hAnsi="Times New Roman" w:cs="Times New Roman"/>
          <w:sz w:val="24"/>
        </w:rPr>
        <w:t xml:space="preserve">. However, other resource of income for the library globally is the internet. Information users through the internet access in the library can take steps to satisfy the demand through internet provision (Dewan, 2012; Olorusola and Adeleke, 2011), besides collection development activities like book binding and repair; weeding the collection at a </w:t>
      </w:r>
      <w:r w:rsidR="002D5DF9" w:rsidRPr="0043634D">
        <w:rPr>
          <w:rFonts w:ascii="Times New Roman" w:hAnsi="Times New Roman" w:cs="Times New Roman"/>
          <w:sz w:val="24"/>
        </w:rPr>
        <w:t>fee</w:t>
      </w:r>
      <w:r w:rsidR="00F60FAC" w:rsidRPr="0043634D">
        <w:rPr>
          <w:rFonts w:ascii="Times New Roman" w:hAnsi="Times New Roman" w:cs="Times New Roman"/>
          <w:sz w:val="24"/>
        </w:rPr>
        <w:t xml:space="preserve"> to users and instructions </w:t>
      </w:r>
      <w:r w:rsidR="00392455" w:rsidRPr="0043634D">
        <w:rPr>
          <w:rFonts w:ascii="Times New Roman" w:hAnsi="Times New Roman" w:cs="Times New Roman"/>
          <w:sz w:val="24"/>
        </w:rPr>
        <w:t>(Ibid). Similarly, there is need to fund academic libraries due to growing l</w:t>
      </w:r>
      <w:r w:rsidRPr="0043634D">
        <w:rPr>
          <w:rFonts w:ascii="Times New Roman" w:hAnsi="Times New Roman" w:cs="Times New Roman"/>
          <w:sz w:val="24"/>
        </w:rPr>
        <w:t>ack of donor interests</w:t>
      </w:r>
      <w:r w:rsidR="00392455" w:rsidRPr="0043634D">
        <w:rPr>
          <w:rFonts w:ascii="Times New Roman" w:hAnsi="Times New Roman" w:cs="Times New Roman"/>
          <w:sz w:val="24"/>
        </w:rPr>
        <w:t>, r</w:t>
      </w:r>
      <w:r w:rsidRPr="0043634D">
        <w:rPr>
          <w:rFonts w:ascii="Times New Roman" w:hAnsi="Times New Roman" w:cs="Times New Roman"/>
          <w:sz w:val="24"/>
        </w:rPr>
        <w:t>ising cost of technology</w:t>
      </w:r>
      <w:r w:rsidR="00392455" w:rsidRPr="0043634D">
        <w:rPr>
          <w:rFonts w:ascii="Times New Roman" w:hAnsi="Times New Roman" w:cs="Times New Roman"/>
          <w:sz w:val="24"/>
        </w:rPr>
        <w:t>, l</w:t>
      </w:r>
      <w:r w:rsidRPr="0043634D">
        <w:rPr>
          <w:rFonts w:ascii="Times New Roman" w:hAnsi="Times New Roman" w:cs="Times New Roman"/>
          <w:sz w:val="24"/>
        </w:rPr>
        <w:t>imited support from parent institutions</w:t>
      </w:r>
      <w:r w:rsidR="00392455" w:rsidRPr="0043634D">
        <w:rPr>
          <w:rFonts w:ascii="Times New Roman" w:hAnsi="Times New Roman" w:cs="Times New Roman"/>
          <w:sz w:val="24"/>
        </w:rPr>
        <w:t>, d</w:t>
      </w:r>
      <w:r w:rsidRPr="0043634D">
        <w:rPr>
          <w:rFonts w:ascii="Times New Roman" w:hAnsi="Times New Roman" w:cs="Times New Roman"/>
          <w:sz w:val="24"/>
        </w:rPr>
        <w:t xml:space="preserve">windling levels of funding and </w:t>
      </w:r>
      <w:r w:rsidR="00392455" w:rsidRPr="0043634D">
        <w:rPr>
          <w:rFonts w:ascii="Times New Roman" w:hAnsi="Times New Roman" w:cs="Times New Roman"/>
          <w:sz w:val="24"/>
        </w:rPr>
        <w:t>r</w:t>
      </w:r>
      <w:r w:rsidRPr="0043634D">
        <w:rPr>
          <w:rFonts w:ascii="Times New Roman" w:hAnsi="Times New Roman" w:cs="Times New Roman"/>
          <w:sz w:val="24"/>
        </w:rPr>
        <w:t xml:space="preserve">ising cost of library materials. </w:t>
      </w:r>
    </w:p>
    <w:p w:rsidR="00FE0E89" w:rsidRPr="0043634D" w:rsidRDefault="00FE0E89" w:rsidP="00FE0E89">
      <w:pPr>
        <w:spacing w:line="360" w:lineRule="auto"/>
        <w:jc w:val="both"/>
        <w:rPr>
          <w:rFonts w:ascii="Times New Roman" w:hAnsi="Times New Roman" w:cs="Times New Roman"/>
          <w:sz w:val="24"/>
        </w:rPr>
      </w:pPr>
      <w:r w:rsidRPr="0043634D">
        <w:rPr>
          <w:rFonts w:ascii="Times New Roman" w:hAnsi="Times New Roman" w:cs="Times New Roman"/>
          <w:sz w:val="24"/>
        </w:rPr>
        <w:t xml:space="preserve">In Africa, innovative income for libraries is required due to changes in the economy that have necessitated that libraries try; fee-based services such as photocopying, interloans, abstracting, training in online information services, printing, lamination also, desktop publishing (Okojie, 2010). Similarly, besides, employing of professional fundraiser (Reid, 2010), as well as donor fundraising by endowments (Foley, 2005). This has been </w:t>
      </w:r>
      <w:r w:rsidR="00E41DFC" w:rsidRPr="0043634D">
        <w:rPr>
          <w:rFonts w:ascii="Times New Roman" w:hAnsi="Times New Roman" w:cs="Times New Roman"/>
          <w:sz w:val="24"/>
        </w:rPr>
        <w:t>possible s</w:t>
      </w:r>
      <w:r w:rsidRPr="0043634D">
        <w:rPr>
          <w:rFonts w:ascii="Times New Roman" w:hAnsi="Times New Roman" w:cs="Times New Roman"/>
          <w:sz w:val="24"/>
        </w:rPr>
        <w:t xml:space="preserve">ince </w:t>
      </w:r>
      <w:r w:rsidR="00EE3401" w:rsidRPr="0043634D">
        <w:rPr>
          <w:rFonts w:ascii="Times New Roman" w:hAnsi="Times New Roman" w:cs="Times New Roman"/>
          <w:sz w:val="24"/>
        </w:rPr>
        <w:t xml:space="preserve">libraries </w:t>
      </w:r>
      <w:r w:rsidRPr="0043634D">
        <w:rPr>
          <w:rFonts w:ascii="Times New Roman" w:hAnsi="Times New Roman" w:cs="Times New Roman"/>
          <w:sz w:val="24"/>
        </w:rPr>
        <w:t>can be funded overtime and sometimes through their estates, thereby giving the library a long term benefit and also that endowment grow over time, whereas a direct gift for construction or equipment depreciates with time. (Ibid)</w:t>
      </w:r>
    </w:p>
    <w:p w:rsidR="00EE3401" w:rsidRPr="0043634D" w:rsidRDefault="00EE3401" w:rsidP="00EE3401">
      <w:pPr>
        <w:spacing w:line="360" w:lineRule="auto"/>
        <w:jc w:val="both"/>
        <w:rPr>
          <w:rFonts w:ascii="Times New Roman" w:hAnsi="Times New Roman" w:cs="Times New Roman"/>
          <w:sz w:val="24"/>
        </w:rPr>
      </w:pPr>
      <w:r w:rsidRPr="0043634D">
        <w:rPr>
          <w:rFonts w:ascii="Times New Roman" w:hAnsi="Times New Roman" w:cs="Times New Roman"/>
          <w:sz w:val="24"/>
        </w:rPr>
        <w:lastRenderedPageBreak/>
        <w:t xml:space="preserve">Successful case is in Malawi, University of Malawi College Libraries (UNIMA) income generation has been through photocopying, internet fees, overdue fines, external membership fees, loaning out of library equipment, revenue fees for organizing workshops and seminars. </w:t>
      </w:r>
      <w:r w:rsidR="002E0033" w:rsidRPr="0043634D">
        <w:rPr>
          <w:rFonts w:ascii="Times New Roman" w:hAnsi="Times New Roman" w:cs="Times New Roman"/>
          <w:sz w:val="24"/>
        </w:rPr>
        <w:t>Chaptula, (2011).</w:t>
      </w:r>
    </w:p>
    <w:p w:rsidR="00BE0395" w:rsidRPr="0043634D" w:rsidRDefault="002E0033" w:rsidP="00321B0B">
      <w:pPr>
        <w:spacing w:line="360" w:lineRule="auto"/>
        <w:jc w:val="both"/>
        <w:rPr>
          <w:rFonts w:ascii="Times New Roman" w:hAnsi="Times New Roman" w:cs="Times New Roman"/>
          <w:sz w:val="24"/>
        </w:rPr>
      </w:pPr>
      <w:r w:rsidRPr="0043634D">
        <w:rPr>
          <w:rFonts w:ascii="Times New Roman" w:hAnsi="Times New Roman" w:cs="Times New Roman"/>
          <w:sz w:val="24"/>
        </w:rPr>
        <w:t xml:space="preserve">In </w:t>
      </w:r>
      <w:r w:rsidR="00321B0B" w:rsidRPr="0043634D">
        <w:rPr>
          <w:rFonts w:ascii="Times New Roman" w:hAnsi="Times New Roman" w:cs="Times New Roman"/>
          <w:sz w:val="24"/>
        </w:rPr>
        <w:t xml:space="preserve">addition fund </w:t>
      </w:r>
      <w:r w:rsidRPr="0043634D">
        <w:rPr>
          <w:rFonts w:ascii="Times New Roman" w:hAnsi="Times New Roman" w:cs="Times New Roman"/>
          <w:sz w:val="24"/>
        </w:rPr>
        <w:t>raising has been common in government funded libraries</w:t>
      </w:r>
      <w:r w:rsidR="00321B0B" w:rsidRPr="0043634D">
        <w:rPr>
          <w:rFonts w:ascii="Times New Roman" w:hAnsi="Times New Roman" w:cs="Times New Roman"/>
          <w:sz w:val="24"/>
        </w:rPr>
        <w:t xml:space="preserve"> besides other income generating activities like overdue fines, missing or lost book files, </w:t>
      </w:r>
      <w:r w:rsidR="008876B9" w:rsidRPr="0043634D">
        <w:rPr>
          <w:rFonts w:ascii="Times New Roman" w:hAnsi="Times New Roman" w:cs="Times New Roman"/>
          <w:sz w:val="24"/>
        </w:rPr>
        <w:t>l</w:t>
      </w:r>
      <w:r w:rsidR="00321B0B" w:rsidRPr="0043634D">
        <w:rPr>
          <w:rFonts w:ascii="Times New Roman" w:hAnsi="Times New Roman" w:cs="Times New Roman"/>
          <w:sz w:val="24"/>
        </w:rPr>
        <w:t>ost borrower’s cards, photocopying service charges</w:t>
      </w:r>
      <w:r w:rsidR="008876B9" w:rsidRPr="0043634D">
        <w:rPr>
          <w:rFonts w:ascii="Times New Roman" w:hAnsi="Times New Roman" w:cs="Times New Roman"/>
          <w:sz w:val="24"/>
        </w:rPr>
        <w:t>,g</w:t>
      </w:r>
      <w:r w:rsidR="00321B0B" w:rsidRPr="0043634D">
        <w:rPr>
          <w:rFonts w:ascii="Times New Roman" w:hAnsi="Times New Roman" w:cs="Times New Roman"/>
          <w:sz w:val="24"/>
        </w:rPr>
        <w:t xml:space="preserve">ift </w:t>
      </w:r>
      <w:r w:rsidR="008876B9" w:rsidRPr="0043634D">
        <w:rPr>
          <w:rFonts w:ascii="Times New Roman" w:hAnsi="Times New Roman" w:cs="Times New Roman"/>
          <w:sz w:val="24"/>
        </w:rPr>
        <w:t>p</w:t>
      </w:r>
      <w:r w:rsidR="00321B0B" w:rsidRPr="0043634D">
        <w:rPr>
          <w:rFonts w:ascii="Times New Roman" w:hAnsi="Times New Roman" w:cs="Times New Roman"/>
          <w:sz w:val="24"/>
        </w:rPr>
        <w:t xml:space="preserve">rivate contributions </w:t>
      </w:r>
      <w:r w:rsidR="008876B9" w:rsidRPr="0043634D">
        <w:rPr>
          <w:rFonts w:ascii="Times New Roman" w:hAnsi="Times New Roman" w:cs="Times New Roman"/>
          <w:sz w:val="24"/>
        </w:rPr>
        <w:t>e</w:t>
      </w:r>
      <w:r w:rsidR="00321B0B" w:rsidRPr="0043634D">
        <w:rPr>
          <w:rFonts w:ascii="Times New Roman" w:hAnsi="Times New Roman" w:cs="Times New Roman"/>
          <w:sz w:val="24"/>
        </w:rPr>
        <w:t>ndowments among others. For instance</w:t>
      </w:r>
      <w:r w:rsidR="00561F79" w:rsidRPr="0043634D">
        <w:rPr>
          <w:rFonts w:ascii="Times New Roman" w:hAnsi="Times New Roman" w:cs="Times New Roman"/>
          <w:sz w:val="24"/>
        </w:rPr>
        <w:t xml:space="preserve"> in Malawi,</w:t>
      </w:r>
      <w:r w:rsidR="00321B0B" w:rsidRPr="0043634D">
        <w:rPr>
          <w:rFonts w:ascii="Times New Roman" w:hAnsi="Times New Roman" w:cs="Times New Roman"/>
          <w:sz w:val="24"/>
        </w:rPr>
        <w:t xml:space="preserve">Bunda College </w:t>
      </w:r>
      <w:r w:rsidR="00561F79" w:rsidRPr="0043634D">
        <w:rPr>
          <w:rFonts w:ascii="Times New Roman" w:hAnsi="Times New Roman" w:cs="Times New Roman"/>
          <w:sz w:val="24"/>
        </w:rPr>
        <w:t>L</w:t>
      </w:r>
      <w:r w:rsidR="00321B0B" w:rsidRPr="0043634D">
        <w:rPr>
          <w:rFonts w:ascii="Times New Roman" w:hAnsi="Times New Roman" w:cs="Times New Roman"/>
          <w:sz w:val="24"/>
        </w:rPr>
        <w:t>ibrary contributed 21% of the of total income, Chancellor College library 31% of total table, Kamuzu College of Nursing library 23.2% of total income, Polytechnic Library 3% of the total income. Fundraising for UNIMA Libraries has also been common. Fundraising should be advanced to support the strategic vision for the library and learning resources, advance project for which there is no internal funding and develop valuable partnerships on a local national or international scale</w:t>
      </w:r>
      <w:r w:rsidR="00D44D30" w:rsidRPr="0043634D">
        <w:rPr>
          <w:rFonts w:ascii="Times New Roman" w:hAnsi="Times New Roman" w:cs="Times New Roman"/>
          <w:sz w:val="24"/>
        </w:rPr>
        <w:t xml:space="preserve"> (Ibid).</w:t>
      </w:r>
    </w:p>
    <w:p w:rsidR="00564A18" w:rsidRPr="0043634D" w:rsidRDefault="00053F85" w:rsidP="002C7D6D">
      <w:pPr>
        <w:spacing w:line="360" w:lineRule="auto"/>
        <w:jc w:val="both"/>
        <w:rPr>
          <w:rFonts w:ascii="Times New Roman" w:hAnsi="Times New Roman" w:cs="Times New Roman"/>
          <w:sz w:val="24"/>
        </w:rPr>
      </w:pPr>
      <w:r w:rsidRPr="0043634D">
        <w:rPr>
          <w:rFonts w:ascii="Times New Roman" w:hAnsi="Times New Roman" w:cs="Times New Roman"/>
          <w:sz w:val="24"/>
        </w:rPr>
        <w:t>For many years in Malawi fundraising and donations reserve Bank of Malawi, World Vision International and American Embassy that would donate computers besides others that included Malawi millennium project, Book Aid International mainly for books and computers. However, other donors have been Rockefeller Foundation, Malawi Government, Sector Wide Approach (SWAP), Donor agencies (NORP, WHO), International Association of Aquatic and Marine Science Libraries and Information Centres (IAMSL), Carter foundation of the USA</w:t>
      </w:r>
      <w:r w:rsidR="00564A18" w:rsidRPr="0043634D">
        <w:rPr>
          <w:rFonts w:ascii="Times New Roman" w:hAnsi="Times New Roman" w:cs="Times New Roman"/>
          <w:sz w:val="24"/>
        </w:rPr>
        <w:t xml:space="preserve"> and</w:t>
      </w:r>
      <w:r w:rsidRPr="0043634D">
        <w:rPr>
          <w:rFonts w:ascii="Times New Roman" w:hAnsi="Times New Roman" w:cs="Times New Roman"/>
          <w:sz w:val="24"/>
        </w:rPr>
        <w:t xml:space="preserve"> University of Michigan </w:t>
      </w:r>
      <w:r w:rsidR="00564A18" w:rsidRPr="0043634D">
        <w:rPr>
          <w:rFonts w:ascii="Times New Roman" w:hAnsi="Times New Roman" w:cs="Times New Roman"/>
          <w:sz w:val="24"/>
        </w:rPr>
        <w:t>besides the introduction of post graduate fee of US$ 100 top</w:t>
      </w:r>
      <w:r w:rsidRPr="0043634D">
        <w:rPr>
          <w:rFonts w:ascii="Times New Roman" w:hAnsi="Times New Roman" w:cs="Times New Roman"/>
          <w:sz w:val="24"/>
        </w:rPr>
        <w:t xml:space="preserve">ost graduate </w:t>
      </w:r>
      <w:r w:rsidR="00564A18" w:rsidRPr="0043634D">
        <w:rPr>
          <w:rFonts w:ascii="Times New Roman" w:hAnsi="Times New Roman" w:cs="Times New Roman"/>
          <w:sz w:val="24"/>
        </w:rPr>
        <w:t>students</w:t>
      </w:r>
      <w:r w:rsidR="00581BAB" w:rsidRPr="0043634D">
        <w:rPr>
          <w:rFonts w:ascii="Times New Roman" w:hAnsi="Times New Roman" w:cs="Times New Roman"/>
          <w:sz w:val="24"/>
        </w:rPr>
        <w:t>Chaptula, (2014).</w:t>
      </w:r>
      <w:r w:rsidR="00564A18" w:rsidRPr="0043634D">
        <w:rPr>
          <w:rFonts w:ascii="Times New Roman" w:hAnsi="Times New Roman" w:cs="Times New Roman"/>
          <w:sz w:val="24"/>
        </w:rPr>
        <w:t xml:space="preserve"> In addition a study on private universities</w:t>
      </w:r>
      <w:r w:rsidR="002C7D6D" w:rsidRPr="0043634D">
        <w:rPr>
          <w:rFonts w:ascii="Times New Roman" w:hAnsi="Times New Roman" w:cs="Times New Roman"/>
          <w:sz w:val="24"/>
        </w:rPr>
        <w:t>; University of Livingstone and Adventist University</w:t>
      </w:r>
      <w:r w:rsidR="00B56D73" w:rsidRPr="0043634D">
        <w:rPr>
          <w:rFonts w:ascii="Times New Roman" w:hAnsi="Times New Roman" w:cs="Times New Roman"/>
          <w:sz w:val="24"/>
        </w:rPr>
        <w:t xml:space="preserve"> had</w:t>
      </w:r>
      <w:r w:rsidR="00564A18" w:rsidRPr="0043634D">
        <w:rPr>
          <w:rFonts w:ascii="Times New Roman" w:hAnsi="Times New Roman" w:cs="Times New Roman"/>
          <w:sz w:val="24"/>
        </w:rPr>
        <w:t xml:space="preserve"> indicated </w:t>
      </w:r>
      <w:r w:rsidR="00B56D73" w:rsidRPr="0043634D">
        <w:rPr>
          <w:rFonts w:ascii="Times New Roman" w:hAnsi="Times New Roman" w:cs="Times New Roman"/>
          <w:sz w:val="24"/>
        </w:rPr>
        <w:t xml:space="preserve">that they were </w:t>
      </w:r>
      <w:r w:rsidR="00564A18" w:rsidRPr="0043634D">
        <w:rPr>
          <w:rFonts w:ascii="Times New Roman" w:hAnsi="Times New Roman" w:cs="Times New Roman"/>
          <w:sz w:val="24"/>
        </w:rPr>
        <w:t>funded by the parent university; implying donors were a major source of funding for the institution</w:t>
      </w:r>
      <w:r w:rsidR="00B56D73" w:rsidRPr="0043634D">
        <w:rPr>
          <w:rFonts w:ascii="Times New Roman" w:hAnsi="Times New Roman" w:cs="Times New Roman"/>
          <w:sz w:val="24"/>
        </w:rPr>
        <w:t>s (Ibid).</w:t>
      </w:r>
    </w:p>
    <w:p w:rsidR="000412B0" w:rsidRPr="0043634D" w:rsidRDefault="00B56D73" w:rsidP="000412B0">
      <w:pPr>
        <w:spacing w:line="360" w:lineRule="auto"/>
        <w:jc w:val="both"/>
        <w:rPr>
          <w:rFonts w:ascii="Times New Roman" w:hAnsi="Times New Roman" w:cs="Times New Roman"/>
          <w:sz w:val="24"/>
        </w:rPr>
      </w:pPr>
      <w:r w:rsidRPr="0043634D">
        <w:rPr>
          <w:rFonts w:ascii="Times New Roman" w:hAnsi="Times New Roman" w:cs="Times New Roman"/>
          <w:sz w:val="24"/>
        </w:rPr>
        <w:t>Still in Malawi better funded libraries Kamuzu College of Nursing Library and Mz</w:t>
      </w:r>
      <w:r w:rsidR="00EA0EED" w:rsidRPr="0043634D">
        <w:rPr>
          <w:rFonts w:ascii="Times New Roman" w:hAnsi="Times New Roman" w:cs="Times New Roman"/>
          <w:sz w:val="24"/>
        </w:rPr>
        <w:t>u</w:t>
      </w:r>
      <w:r w:rsidRPr="0043634D">
        <w:rPr>
          <w:rFonts w:ascii="Times New Roman" w:hAnsi="Times New Roman" w:cs="Times New Roman"/>
          <w:sz w:val="24"/>
        </w:rPr>
        <w:t>zu University Library were better funded. However, the problem of under</w:t>
      </w:r>
      <w:r w:rsidR="006E1537" w:rsidRPr="0043634D">
        <w:rPr>
          <w:rFonts w:ascii="Times New Roman" w:hAnsi="Times New Roman" w:cs="Times New Roman"/>
          <w:sz w:val="24"/>
        </w:rPr>
        <w:t>fun</w:t>
      </w:r>
      <w:r w:rsidRPr="0043634D">
        <w:rPr>
          <w:rFonts w:ascii="Times New Roman" w:hAnsi="Times New Roman" w:cs="Times New Roman"/>
          <w:sz w:val="24"/>
        </w:rPr>
        <w:t>ding existed both in public and private university lib</w:t>
      </w:r>
      <w:r w:rsidR="002218E7" w:rsidRPr="0043634D">
        <w:rPr>
          <w:rFonts w:ascii="Times New Roman" w:hAnsi="Times New Roman" w:cs="Times New Roman"/>
          <w:sz w:val="24"/>
        </w:rPr>
        <w:t>raries in</w:t>
      </w:r>
      <w:r w:rsidRPr="0043634D">
        <w:rPr>
          <w:rFonts w:ascii="Times New Roman" w:hAnsi="Times New Roman" w:cs="Times New Roman"/>
          <w:sz w:val="24"/>
        </w:rPr>
        <w:t xml:space="preserve"> Malawi.</w:t>
      </w:r>
      <w:r w:rsidR="002218E7" w:rsidRPr="0043634D">
        <w:rPr>
          <w:rFonts w:ascii="Times New Roman" w:hAnsi="Times New Roman" w:cs="Times New Roman"/>
          <w:sz w:val="24"/>
        </w:rPr>
        <w:t>Chap</w:t>
      </w:r>
      <w:r w:rsidR="0078131B" w:rsidRPr="0043634D">
        <w:rPr>
          <w:rFonts w:ascii="Times New Roman" w:hAnsi="Times New Roman" w:cs="Times New Roman"/>
          <w:sz w:val="24"/>
        </w:rPr>
        <w:t>u</w:t>
      </w:r>
      <w:r w:rsidR="002218E7" w:rsidRPr="0043634D">
        <w:rPr>
          <w:rFonts w:ascii="Times New Roman" w:hAnsi="Times New Roman" w:cs="Times New Roman"/>
          <w:sz w:val="24"/>
        </w:rPr>
        <w:t>tula, (2014).</w:t>
      </w:r>
      <w:r w:rsidR="000412B0" w:rsidRPr="0043634D">
        <w:rPr>
          <w:rFonts w:ascii="Times New Roman" w:hAnsi="Times New Roman" w:cs="Times New Roman"/>
          <w:sz w:val="24"/>
        </w:rPr>
        <w:t xml:space="preserve"> In other countries of Africa, Nigeria </w:t>
      </w:r>
      <w:r w:rsidR="0078131B" w:rsidRPr="0043634D">
        <w:rPr>
          <w:rFonts w:ascii="Times New Roman" w:hAnsi="Times New Roman" w:cs="Times New Roman"/>
          <w:sz w:val="24"/>
        </w:rPr>
        <w:t xml:space="preserve">and </w:t>
      </w:r>
      <w:r w:rsidR="000412B0" w:rsidRPr="0043634D">
        <w:rPr>
          <w:rFonts w:ascii="Times New Roman" w:hAnsi="Times New Roman" w:cs="Times New Roman"/>
          <w:sz w:val="24"/>
        </w:rPr>
        <w:t xml:space="preserve">Uganda </w:t>
      </w:r>
      <w:r w:rsidR="0078131B" w:rsidRPr="0043634D">
        <w:rPr>
          <w:rFonts w:ascii="Times New Roman" w:hAnsi="Times New Roman" w:cs="Times New Roman"/>
          <w:sz w:val="24"/>
        </w:rPr>
        <w:t xml:space="preserve">especially </w:t>
      </w:r>
      <w:r w:rsidR="000412B0" w:rsidRPr="0043634D">
        <w:rPr>
          <w:rFonts w:ascii="Times New Roman" w:hAnsi="Times New Roman" w:cs="Times New Roman"/>
          <w:sz w:val="24"/>
        </w:rPr>
        <w:t>at Makerere</w:t>
      </w:r>
      <w:r w:rsidR="0078131B" w:rsidRPr="0043634D">
        <w:rPr>
          <w:rFonts w:ascii="Times New Roman" w:hAnsi="Times New Roman" w:cs="Times New Roman"/>
          <w:sz w:val="24"/>
        </w:rPr>
        <w:t xml:space="preserve">University </w:t>
      </w:r>
      <w:r w:rsidR="000412B0" w:rsidRPr="0043634D">
        <w:rPr>
          <w:rFonts w:ascii="Times New Roman" w:hAnsi="Times New Roman" w:cs="Times New Roman"/>
          <w:sz w:val="24"/>
        </w:rPr>
        <w:t xml:space="preserve">operational income </w:t>
      </w:r>
      <w:r w:rsidR="0078131B" w:rsidRPr="0043634D">
        <w:rPr>
          <w:rFonts w:ascii="Times New Roman" w:hAnsi="Times New Roman" w:cs="Times New Roman"/>
          <w:sz w:val="24"/>
        </w:rPr>
        <w:t xml:space="preserve">for </w:t>
      </w:r>
      <w:r w:rsidR="000412B0" w:rsidRPr="0043634D">
        <w:rPr>
          <w:rFonts w:ascii="Times New Roman" w:hAnsi="Times New Roman" w:cs="Times New Roman"/>
          <w:sz w:val="24"/>
        </w:rPr>
        <w:t xml:space="preserve">the library would come from overdue fines, photocopy charges, lost book replacement, fines, </w:t>
      </w:r>
      <w:r w:rsidR="009452E1" w:rsidRPr="0043634D">
        <w:rPr>
          <w:rFonts w:ascii="Times New Roman" w:hAnsi="Times New Roman" w:cs="Times New Roman"/>
          <w:sz w:val="24"/>
        </w:rPr>
        <w:t xml:space="preserve">endorsers </w:t>
      </w:r>
      <w:r w:rsidR="007B5C8F" w:rsidRPr="0043634D">
        <w:rPr>
          <w:rFonts w:ascii="Times New Roman" w:hAnsi="Times New Roman" w:cs="Times New Roman"/>
          <w:sz w:val="24"/>
        </w:rPr>
        <w:t xml:space="preserve">and </w:t>
      </w:r>
      <w:r w:rsidR="000412B0" w:rsidRPr="0043634D">
        <w:rPr>
          <w:rFonts w:ascii="Times New Roman" w:hAnsi="Times New Roman" w:cs="Times New Roman"/>
          <w:sz w:val="24"/>
        </w:rPr>
        <w:t>consultants</w:t>
      </w:r>
      <w:r w:rsidR="007B5C8F" w:rsidRPr="0043634D">
        <w:rPr>
          <w:rFonts w:ascii="Times New Roman" w:hAnsi="Times New Roman" w:cs="Times New Roman"/>
          <w:sz w:val="24"/>
        </w:rPr>
        <w:t xml:space="preserve"> (</w:t>
      </w:r>
      <w:r w:rsidR="000412B0" w:rsidRPr="0043634D">
        <w:rPr>
          <w:rFonts w:ascii="Times New Roman" w:hAnsi="Times New Roman" w:cs="Times New Roman"/>
          <w:sz w:val="24"/>
        </w:rPr>
        <w:t>Ackporhonor, 2005</w:t>
      </w:r>
      <w:r w:rsidR="007B5C8F" w:rsidRPr="0043634D">
        <w:rPr>
          <w:rFonts w:ascii="Times New Roman" w:hAnsi="Times New Roman" w:cs="Times New Roman"/>
          <w:sz w:val="24"/>
        </w:rPr>
        <w:t>, Mugasha 2001).</w:t>
      </w:r>
    </w:p>
    <w:p w:rsidR="00B56D73" w:rsidRPr="0043634D" w:rsidRDefault="00D6657A" w:rsidP="00B56D73">
      <w:pPr>
        <w:spacing w:line="360" w:lineRule="auto"/>
        <w:jc w:val="both"/>
        <w:rPr>
          <w:rFonts w:ascii="Times New Roman" w:hAnsi="Times New Roman" w:cs="Times New Roman"/>
          <w:sz w:val="24"/>
        </w:rPr>
      </w:pPr>
      <w:r w:rsidRPr="0043634D">
        <w:rPr>
          <w:rFonts w:ascii="Times New Roman" w:hAnsi="Times New Roman" w:cs="Times New Roman"/>
          <w:sz w:val="24"/>
        </w:rPr>
        <w:lastRenderedPageBreak/>
        <w:t xml:space="preserve">In </w:t>
      </w:r>
      <w:r w:rsidR="00B56D73" w:rsidRPr="0043634D">
        <w:rPr>
          <w:rFonts w:ascii="Times New Roman" w:hAnsi="Times New Roman" w:cs="Times New Roman"/>
          <w:sz w:val="24"/>
        </w:rPr>
        <w:t>Kenya</w:t>
      </w:r>
      <w:r w:rsidRPr="0043634D">
        <w:rPr>
          <w:rFonts w:ascii="Times New Roman" w:hAnsi="Times New Roman" w:cs="Times New Roman"/>
          <w:sz w:val="24"/>
        </w:rPr>
        <w:t xml:space="preserve">,Kasalu and </w:t>
      </w:r>
      <w:r w:rsidR="00B56D73" w:rsidRPr="0043634D">
        <w:rPr>
          <w:rFonts w:ascii="Times New Roman" w:hAnsi="Times New Roman" w:cs="Times New Roman"/>
          <w:sz w:val="24"/>
        </w:rPr>
        <w:t>Ojiambo, 2012 found that majority of privat</w:t>
      </w:r>
      <w:r w:rsidR="009452E1" w:rsidRPr="0043634D">
        <w:rPr>
          <w:rFonts w:ascii="Times New Roman" w:hAnsi="Times New Roman" w:cs="Times New Roman"/>
          <w:sz w:val="24"/>
        </w:rPr>
        <w:t xml:space="preserve">e university libraries in Kenya </w:t>
      </w:r>
      <w:r w:rsidR="00B56D73" w:rsidRPr="0043634D">
        <w:rPr>
          <w:rFonts w:ascii="Times New Roman" w:hAnsi="Times New Roman" w:cs="Times New Roman"/>
          <w:sz w:val="24"/>
        </w:rPr>
        <w:t>were faring far mu</w:t>
      </w:r>
      <w:r w:rsidR="00DB4D14" w:rsidRPr="0043634D">
        <w:rPr>
          <w:rFonts w:ascii="Times New Roman" w:hAnsi="Times New Roman" w:cs="Times New Roman"/>
          <w:sz w:val="24"/>
        </w:rPr>
        <w:t xml:space="preserve">ch better in terms of funding </w:t>
      </w:r>
      <w:r w:rsidR="00B56D73" w:rsidRPr="0043634D">
        <w:rPr>
          <w:rFonts w:ascii="Times New Roman" w:hAnsi="Times New Roman" w:cs="Times New Roman"/>
          <w:sz w:val="24"/>
        </w:rPr>
        <w:t xml:space="preserve">when compared to other public libraries in the African region, which had made it possible for them to procure requisite information resources. </w:t>
      </w:r>
    </w:p>
    <w:p w:rsidR="00DB4D14" w:rsidRPr="0043634D" w:rsidRDefault="00DB4D14" w:rsidP="00DB4D14">
      <w:pPr>
        <w:spacing w:line="360" w:lineRule="auto"/>
        <w:jc w:val="both"/>
        <w:rPr>
          <w:rFonts w:ascii="Times New Roman" w:hAnsi="Times New Roman" w:cs="Times New Roman"/>
          <w:b/>
          <w:sz w:val="24"/>
        </w:rPr>
      </w:pPr>
      <w:r w:rsidRPr="0043634D">
        <w:rPr>
          <w:rFonts w:ascii="Times New Roman" w:hAnsi="Times New Roman" w:cs="Times New Roman"/>
          <w:b/>
          <w:sz w:val="24"/>
        </w:rPr>
        <w:t>Recommendations and suggestions</w:t>
      </w:r>
    </w:p>
    <w:p w:rsidR="00DB4D14" w:rsidRPr="0043634D" w:rsidRDefault="00DB4D14" w:rsidP="00DB4D14">
      <w:pPr>
        <w:spacing w:line="360" w:lineRule="auto"/>
        <w:jc w:val="both"/>
        <w:rPr>
          <w:rFonts w:ascii="Times New Roman" w:hAnsi="Times New Roman" w:cs="Times New Roman"/>
          <w:sz w:val="24"/>
        </w:rPr>
      </w:pPr>
      <w:r w:rsidRPr="0043634D">
        <w:rPr>
          <w:rFonts w:ascii="Times New Roman" w:hAnsi="Times New Roman" w:cs="Times New Roman"/>
          <w:sz w:val="24"/>
        </w:rPr>
        <w:t>The future of African libraries and librarians in transition is for themto have managerial abilities and skills in order to move from traditional counter-oriented to value driven organizations, which will be causing creativity flexible and visionary librarians who can then function well in a multi-dimension environment without the assistance of tired and virtue methods (Largill and Webb, 1988, Kargo) 2002. It therefore means that the new African University Librarians will not only work with their colleagues in their libraries through cooperative ventures, but will have the courage to take risks, since their visions and values will be prone to constant tests also they will have to enter into partnerships with private enterprises to acquire financial and moral support to sustain their system (Kargo, 2002).</w:t>
      </w:r>
    </w:p>
    <w:p w:rsidR="00DB4D14" w:rsidRPr="0043634D" w:rsidRDefault="00DB4D14" w:rsidP="00DB4D14">
      <w:pPr>
        <w:spacing w:line="360" w:lineRule="auto"/>
        <w:jc w:val="both"/>
        <w:rPr>
          <w:rFonts w:ascii="Times New Roman" w:hAnsi="Times New Roman" w:cs="Times New Roman"/>
          <w:sz w:val="24"/>
        </w:rPr>
      </w:pPr>
      <w:r w:rsidRPr="0043634D">
        <w:rPr>
          <w:rFonts w:ascii="Times New Roman" w:hAnsi="Times New Roman" w:cs="Times New Roman"/>
          <w:sz w:val="24"/>
        </w:rPr>
        <w:t xml:space="preserve">Further, adequate funding should be budgeted and alsoreleased to the libraries without bias. However, libraries philanthropists, organizations and donor agencies for digitization projects among other library functions </w:t>
      </w:r>
      <w:r w:rsidR="00D648BE" w:rsidRPr="0043634D">
        <w:rPr>
          <w:rFonts w:ascii="Times New Roman" w:hAnsi="Times New Roman" w:cs="Times New Roman"/>
          <w:sz w:val="24"/>
        </w:rPr>
        <w:t>of</w:t>
      </w:r>
      <w:r w:rsidRPr="0043634D">
        <w:rPr>
          <w:rFonts w:ascii="Times New Roman" w:hAnsi="Times New Roman" w:cs="Times New Roman"/>
          <w:sz w:val="24"/>
        </w:rPr>
        <w:t xml:space="preserve"> should</w:t>
      </w:r>
      <w:r w:rsidR="00D648BE" w:rsidRPr="0043634D">
        <w:rPr>
          <w:rFonts w:ascii="Times New Roman" w:hAnsi="Times New Roman" w:cs="Times New Roman"/>
          <w:sz w:val="24"/>
        </w:rPr>
        <w:t xml:space="preserve"> be emerging</w:t>
      </w:r>
      <w:r w:rsidRPr="0043634D">
        <w:rPr>
          <w:rFonts w:ascii="Times New Roman" w:hAnsi="Times New Roman" w:cs="Times New Roman"/>
          <w:sz w:val="24"/>
        </w:rPr>
        <w:t xml:space="preserve"> services that would generate revenue (Basil and Elvis 2009).</w:t>
      </w:r>
    </w:p>
    <w:p w:rsidR="00DB4D14" w:rsidRPr="0043634D" w:rsidRDefault="00D648BE" w:rsidP="00B56D73">
      <w:pPr>
        <w:spacing w:line="360" w:lineRule="auto"/>
        <w:jc w:val="both"/>
        <w:rPr>
          <w:rFonts w:ascii="Times New Roman" w:hAnsi="Times New Roman" w:cs="Times New Roman"/>
          <w:sz w:val="24"/>
        </w:rPr>
      </w:pPr>
      <w:r w:rsidRPr="0043634D">
        <w:rPr>
          <w:rFonts w:ascii="Times New Roman" w:hAnsi="Times New Roman" w:cs="Times New Roman"/>
          <w:sz w:val="24"/>
        </w:rPr>
        <w:t>In addition t</w:t>
      </w:r>
      <w:r w:rsidR="00DB4D14" w:rsidRPr="0043634D">
        <w:rPr>
          <w:rFonts w:ascii="Times New Roman" w:hAnsi="Times New Roman" w:cs="Times New Roman"/>
          <w:sz w:val="24"/>
        </w:rPr>
        <w:t xml:space="preserve">here is need for inclusion of funding-raising  and income generating activities in the teaching curricula of schools and this would help to bring to the attention of future librarians issues such a s the necessity for the supplementation budgetary allocations on accounting of their increasing inadequacy, the philosophy </w:t>
      </w:r>
      <w:r w:rsidRPr="0043634D">
        <w:rPr>
          <w:rFonts w:ascii="Times New Roman" w:hAnsi="Times New Roman" w:cs="Times New Roman"/>
          <w:sz w:val="24"/>
        </w:rPr>
        <w:t>and the</w:t>
      </w:r>
      <w:r w:rsidR="00DB4D14" w:rsidRPr="0043634D">
        <w:rPr>
          <w:rFonts w:ascii="Times New Roman" w:hAnsi="Times New Roman" w:cs="Times New Roman"/>
          <w:sz w:val="24"/>
        </w:rPr>
        <w:t xml:space="preserve"> increasing strategies for identification, cultivation and solicitation of potential funding sources and the role of effective communication in fund-raising activities. For instance, </w:t>
      </w:r>
      <w:r w:rsidR="004018AF" w:rsidRPr="0043634D">
        <w:rPr>
          <w:rFonts w:ascii="Times New Roman" w:hAnsi="Times New Roman" w:cs="Times New Roman"/>
          <w:sz w:val="24"/>
        </w:rPr>
        <w:t>courses like infoprenuership are</w:t>
      </w:r>
      <w:r w:rsidR="00DB4D14" w:rsidRPr="0043634D">
        <w:rPr>
          <w:rFonts w:ascii="Times New Roman" w:hAnsi="Times New Roman" w:cs="Times New Roman"/>
          <w:sz w:val="24"/>
        </w:rPr>
        <w:t xml:space="preserve"> being taught in the department of library and information studies</w:t>
      </w:r>
      <w:r w:rsidR="00DB12B3" w:rsidRPr="0043634D">
        <w:rPr>
          <w:rFonts w:ascii="Times New Roman" w:hAnsi="Times New Roman" w:cs="Times New Roman"/>
          <w:sz w:val="24"/>
        </w:rPr>
        <w:t xml:space="preserve"> at the</w:t>
      </w:r>
      <w:r w:rsidR="00DB4D14" w:rsidRPr="0043634D">
        <w:rPr>
          <w:rFonts w:ascii="Times New Roman" w:hAnsi="Times New Roman" w:cs="Times New Roman"/>
          <w:sz w:val="24"/>
        </w:rPr>
        <w:t xml:space="preserve"> University of Botswana Gaborone (Boadi, 2006). The future</w:t>
      </w:r>
      <w:r w:rsidR="00DB12B3" w:rsidRPr="0043634D">
        <w:rPr>
          <w:rFonts w:ascii="Times New Roman" w:hAnsi="Times New Roman" w:cs="Times New Roman"/>
          <w:sz w:val="24"/>
        </w:rPr>
        <w:t xml:space="preserve"> then</w:t>
      </w:r>
      <w:r w:rsidR="00DB4D14" w:rsidRPr="0043634D">
        <w:rPr>
          <w:rFonts w:ascii="Times New Roman" w:hAnsi="Times New Roman" w:cs="Times New Roman"/>
          <w:sz w:val="24"/>
        </w:rPr>
        <w:t xml:space="preserve"> of practicing librarians should focus on non-formal and continuing education on planned conference workshops and seminars on the subject by the various national library  associations as a way of focusing the attention of</w:t>
      </w:r>
      <w:r w:rsidR="00DB12B3" w:rsidRPr="0043634D">
        <w:rPr>
          <w:rFonts w:ascii="Times New Roman" w:hAnsi="Times New Roman" w:cs="Times New Roman"/>
          <w:sz w:val="24"/>
        </w:rPr>
        <w:t xml:space="preserve"> the</w:t>
      </w:r>
      <w:r w:rsidR="00DB4D14" w:rsidRPr="0043634D">
        <w:rPr>
          <w:rFonts w:ascii="Times New Roman" w:hAnsi="Times New Roman" w:cs="Times New Roman"/>
          <w:sz w:val="24"/>
        </w:rPr>
        <w:t xml:space="preserve"> profession to the whole question of inadequate and ever-dwindling financial support for libraries and search for possible solutions to this problematic and this has happened in </w:t>
      </w:r>
      <w:r w:rsidR="00DB12B3" w:rsidRPr="0043634D">
        <w:rPr>
          <w:rFonts w:ascii="Times New Roman" w:hAnsi="Times New Roman" w:cs="Times New Roman"/>
          <w:sz w:val="24"/>
        </w:rPr>
        <w:t xml:space="preserve">the </w:t>
      </w:r>
      <w:r w:rsidR="00DB4D14" w:rsidRPr="0043634D">
        <w:rPr>
          <w:rFonts w:ascii="Times New Roman" w:hAnsi="Times New Roman" w:cs="Times New Roman"/>
          <w:sz w:val="24"/>
        </w:rPr>
        <w:t xml:space="preserve">conference on Lesotho 1996, Kenya 1998 and </w:t>
      </w:r>
      <w:r w:rsidR="00DB4D14" w:rsidRPr="0043634D">
        <w:rPr>
          <w:rFonts w:ascii="Times New Roman" w:hAnsi="Times New Roman" w:cs="Times New Roman"/>
          <w:sz w:val="24"/>
        </w:rPr>
        <w:lastRenderedPageBreak/>
        <w:t xml:space="preserve">Namibia among others (Shosenberg, 2001, Boadi 2006). There is </w:t>
      </w:r>
      <w:r w:rsidR="00062772" w:rsidRPr="0043634D">
        <w:rPr>
          <w:rFonts w:ascii="Times New Roman" w:hAnsi="Times New Roman" w:cs="Times New Roman"/>
          <w:sz w:val="24"/>
        </w:rPr>
        <w:t xml:space="preserve">also </w:t>
      </w:r>
      <w:r w:rsidR="00DB4D14" w:rsidRPr="0043634D">
        <w:rPr>
          <w:rFonts w:ascii="Times New Roman" w:hAnsi="Times New Roman" w:cs="Times New Roman"/>
          <w:sz w:val="24"/>
        </w:rPr>
        <w:t xml:space="preserve">need for consortia networking and </w:t>
      </w:r>
      <w:r w:rsidR="00DB12B3" w:rsidRPr="0043634D">
        <w:rPr>
          <w:rFonts w:ascii="Times New Roman" w:hAnsi="Times New Roman" w:cs="Times New Roman"/>
          <w:sz w:val="24"/>
        </w:rPr>
        <w:t xml:space="preserve">the </w:t>
      </w:r>
      <w:r w:rsidR="00DB4D14" w:rsidRPr="0043634D">
        <w:rPr>
          <w:rFonts w:ascii="Times New Roman" w:hAnsi="Times New Roman" w:cs="Times New Roman"/>
          <w:sz w:val="24"/>
        </w:rPr>
        <w:t>various aspects of resource sharing as an income-generating activity among other</w:t>
      </w:r>
      <w:r w:rsidR="00614E4E" w:rsidRPr="0043634D">
        <w:rPr>
          <w:rFonts w:ascii="Times New Roman" w:hAnsi="Times New Roman" w:cs="Times New Roman"/>
          <w:sz w:val="24"/>
        </w:rPr>
        <w:t xml:space="preserve"> s</w:t>
      </w:r>
      <w:r w:rsidR="00062772" w:rsidRPr="0043634D">
        <w:rPr>
          <w:rFonts w:ascii="Times New Roman" w:hAnsi="Times New Roman" w:cs="Times New Roman"/>
          <w:sz w:val="24"/>
        </w:rPr>
        <w:t>trategies to this venture</w:t>
      </w:r>
      <w:r w:rsidR="00614E4E" w:rsidRPr="0043634D">
        <w:rPr>
          <w:rFonts w:ascii="Times New Roman" w:hAnsi="Times New Roman" w:cs="Times New Roman"/>
          <w:sz w:val="24"/>
        </w:rPr>
        <w:t xml:space="preserve">. </w:t>
      </w:r>
      <w:r w:rsidR="00062772" w:rsidRPr="0043634D">
        <w:rPr>
          <w:rFonts w:ascii="Times New Roman" w:hAnsi="Times New Roman" w:cs="Times New Roman"/>
          <w:sz w:val="24"/>
        </w:rPr>
        <w:t>F</w:t>
      </w:r>
      <w:r w:rsidR="00614E4E" w:rsidRPr="0043634D">
        <w:rPr>
          <w:rFonts w:ascii="Times New Roman" w:hAnsi="Times New Roman" w:cs="Times New Roman"/>
          <w:sz w:val="24"/>
        </w:rPr>
        <w:t>urther</w:t>
      </w:r>
      <w:r w:rsidR="00062772" w:rsidRPr="0043634D">
        <w:rPr>
          <w:rFonts w:ascii="Times New Roman" w:hAnsi="Times New Roman" w:cs="Times New Roman"/>
          <w:sz w:val="24"/>
        </w:rPr>
        <w:t xml:space="preserve"> research should be on specific income-generating activities in the Kenyan public universities libraries in place</w:t>
      </w:r>
      <w:r w:rsidR="004018AF" w:rsidRPr="0043634D">
        <w:rPr>
          <w:rFonts w:ascii="Times New Roman" w:hAnsi="Times New Roman" w:cs="Times New Roman"/>
          <w:sz w:val="24"/>
        </w:rPr>
        <w:t xml:space="preserve"> in the growing global trends</w:t>
      </w:r>
      <w:r w:rsidR="00062772" w:rsidRPr="0043634D">
        <w:rPr>
          <w:rFonts w:ascii="Times New Roman" w:hAnsi="Times New Roman" w:cs="Times New Roman"/>
          <w:sz w:val="24"/>
        </w:rPr>
        <w:t xml:space="preserve">. </w:t>
      </w:r>
    </w:p>
    <w:p w:rsidR="00206709" w:rsidRPr="0043634D" w:rsidRDefault="00E50695" w:rsidP="00206709">
      <w:pPr>
        <w:spacing w:line="360" w:lineRule="auto"/>
        <w:jc w:val="both"/>
        <w:rPr>
          <w:rFonts w:ascii="Times New Roman" w:hAnsi="Times New Roman" w:cs="Times New Roman"/>
          <w:b/>
          <w:sz w:val="24"/>
        </w:rPr>
      </w:pPr>
      <w:r w:rsidRPr="0043634D">
        <w:rPr>
          <w:rFonts w:ascii="Times New Roman" w:hAnsi="Times New Roman" w:cs="Times New Roman"/>
          <w:b/>
          <w:sz w:val="24"/>
        </w:rPr>
        <w:t xml:space="preserve">About the authors </w:t>
      </w:r>
    </w:p>
    <w:p w:rsidR="00462D89" w:rsidRPr="0043634D" w:rsidRDefault="001A049D" w:rsidP="00206709">
      <w:pPr>
        <w:spacing w:line="360" w:lineRule="auto"/>
        <w:jc w:val="both"/>
        <w:rPr>
          <w:rFonts w:ascii="Times New Roman" w:hAnsi="Times New Roman" w:cs="Times New Roman"/>
          <w:sz w:val="24"/>
        </w:rPr>
      </w:pPr>
      <w:r>
        <w:rPr>
          <w:rFonts w:ascii="Times New Roman" w:hAnsi="Times New Roman" w:cs="Times New Roman"/>
          <w:sz w:val="24"/>
        </w:rPr>
        <w:t>Moses is a research fellow</w:t>
      </w:r>
      <w:r w:rsidR="00E50695" w:rsidRPr="0043634D">
        <w:rPr>
          <w:rFonts w:ascii="Times New Roman" w:hAnsi="Times New Roman" w:cs="Times New Roman"/>
          <w:sz w:val="24"/>
        </w:rPr>
        <w:t xml:space="preserve"> based at The Cooperative University of Kenya and</w:t>
      </w:r>
      <w:r>
        <w:rPr>
          <w:rFonts w:ascii="Times New Roman" w:hAnsi="Times New Roman" w:cs="Times New Roman"/>
          <w:sz w:val="24"/>
        </w:rPr>
        <w:t xml:space="preserve"> is</w:t>
      </w:r>
      <w:r w:rsidR="00E50695" w:rsidRPr="0043634D">
        <w:rPr>
          <w:rFonts w:ascii="Times New Roman" w:hAnsi="Times New Roman" w:cs="Times New Roman"/>
          <w:sz w:val="24"/>
        </w:rPr>
        <w:t xml:space="preserve"> the corresponding author, </w:t>
      </w:r>
      <w:r w:rsidR="00787BF2">
        <w:rPr>
          <w:rFonts w:ascii="Times New Roman" w:hAnsi="Times New Roman" w:cs="Times New Roman"/>
          <w:sz w:val="24"/>
        </w:rPr>
        <w:t xml:space="preserve">and </w:t>
      </w:r>
      <w:r w:rsidR="00E50695" w:rsidRPr="0043634D">
        <w:rPr>
          <w:rFonts w:ascii="Times New Roman" w:hAnsi="Times New Roman" w:cs="Times New Roman"/>
          <w:sz w:val="24"/>
        </w:rPr>
        <w:t xml:space="preserve">can be reached at </w:t>
      </w:r>
      <w:hyperlink r:id="rId9" w:history="1">
        <w:r w:rsidR="00E50695" w:rsidRPr="0043634D">
          <w:rPr>
            <w:rStyle w:val="Hyperlink"/>
            <w:rFonts w:ascii="Times New Roman" w:hAnsi="Times New Roman" w:cs="Times New Roman"/>
            <w:sz w:val="24"/>
          </w:rPr>
          <w:t>mosewa2005@yahoo.com</w:t>
        </w:r>
      </w:hyperlink>
      <w:r w:rsidR="00E50695" w:rsidRPr="0043634D">
        <w:rPr>
          <w:rFonts w:ascii="Times New Roman" w:hAnsi="Times New Roman" w:cs="Times New Roman"/>
          <w:sz w:val="24"/>
        </w:rPr>
        <w:t xml:space="preserve"> while Catherine Wambari is an assistant librarian. </w:t>
      </w:r>
    </w:p>
    <w:p w:rsidR="00462D89" w:rsidRPr="0043634D" w:rsidRDefault="00462D89" w:rsidP="00206709">
      <w:pPr>
        <w:spacing w:line="360" w:lineRule="auto"/>
        <w:jc w:val="both"/>
        <w:rPr>
          <w:rFonts w:ascii="Times New Roman" w:hAnsi="Times New Roman" w:cs="Times New Roman"/>
          <w:sz w:val="24"/>
        </w:rPr>
      </w:pPr>
    </w:p>
    <w:p w:rsidR="00EB6ED3" w:rsidRDefault="00EB6ED3" w:rsidP="009E1587">
      <w:pPr>
        <w:spacing w:line="360" w:lineRule="auto"/>
        <w:jc w:val="both"/>
        <w:rPr>
          <w:rFonts w:ascii="Times New Roman" w:hAnsi="Times New Roman" w:cs="Times New Roman"/>
          <w:b/>
          <w:sz w:val="24"/>
        </w:rPr>
      </w:pPr>
    </w:p>
    <w:p w:rsidR="00EB6ED3" w:rsidRDefault="00EB6ED3" w:rsidP="009E1587">
      <w:pPr>
        <w:spacing w:line="360" w:lineRule="auto"/>
        <w:jc w:val="both"/>
        <w:rPr>
          <w:rFonts w:ascii="Times New Roman" w:hAnsi="Times New Roman" w:cs="Times New Roman"/>
          <w:b/>
          <w:sz w:val="24"/>
        </w:rPr>
      </w:pPr>
    </w:p>
    <w:p w:rsidR="00EB6ED3" w:rsidRDefault="00EB6ED3" w:rsidP="009E1587">
      <w:pPr>
        <w:spacing w:line="360" w:lineRule="auto"/>
        <w:jc w:val="both"/>
        <w:rPr>
          <w:rFonts w:ascii="Times New Roman" w:hAnsi="Times New Roman" w:cs="Times New Roman"/>
          <w:b/>
          <w:sz w:val="24"/>
        </w:rPr>
      </w:pPr>
    </w:p>
    <w:p w:rsidR="00EB6ED3" w:rsidRDefault="00EB6ED3" w:rsidP="009E1587">
      <w:pPr>
        <w:spacing w:line="360" w:lineRule="auto"/>
        <w:jc w:val="both"/>
        <w:rPr>
          <w:rFonts w:ascii="Times New Roman" w:hAnsi="Times New Roman" w:cs="Times New Roman"/>
          <w:b/>
          <w:sz w:val="24"/>
        </w:rPr>
      </w:pPr>
    </w:p>
    <w:p w:rsidR="00EB6ED3" w:rsidRDefault="00EB6ED3" w:rsidP="009E1587">
      <w:pPr>
        <w:spacing w:line="360" w:lineRule="auto"/>
        <w:jc w:val="both"/>
        <w:rPr>
          <w:rFonts w:ascii="Times New Roman" w:hAnsi="Times New Roman" w:cs="Times New Roman"/>
          <w:b/>
          <w:sz w:val="24"/>
        </w:rPr>
      </w:pPr>
      <w:bookmarkStart w:id="0" w:name="_GoBack"/>
      <w:bookmarkEnd w:id="0"/>
    </w:p>
    <w:p w:rsidR="00EB6ED3" w:rsidRDefault="00EB6ED3" w:rsidP="009E1587">
      <w:pPr>
        <w:spacing w:line="360" w:lineRule="auto"/>
        <w:jc w:val="both"/>
        <w:rPr>
          <w:rFonts w:ascii="Times New Roman" w:hAnsi="Times New Roman" w:cs="Times New Roman"/>
          <w:b/>
          <w:sz w:val="24"/>
        </w:rPr>
      </w:pPr>
    </w:p>
    <w:p w:rsidR="00EB6ED3" w:rsidRDefault="00EB6ED3" w:rsidP="009E1587">
      <w:pPr>
        <w:spacing w:line="360" w:lineRule="auto"/>
        <w:jc w:val="both"/>
        <w:rPr>
          <w:rFonts w:ascii="Times New Roman" w:hAnsi="Times New Roman" w:cs="Times New Roman"/>
          <w:b/>
          <w:sz w:val="24"/>
        </w:rPr>
      </w:pPr>
    </w:p>
    <w:p w:rsidR="00EB6ED3" w:rsidRDefault="00EB6ED3" w:rsidP="009E1587">
      <w:pPr>
        <w:spacing w:line="360" w:lineRule="auto"/>
        <w:jc w:val="both"/>
        <w:rPr>
          <w:rFonts w:ascii="Times New Roman" w:hAnsi="Times New Roman" w:cs="Times New Roman"/>
          <w:b/>
          <w:sz w:val="24"/>
        </w:rPr>
      </w:pPr>
    </w:p>
    <w:p w:rsidR="00EB6ED3" w:rsidRDefault="00EB6ED3" w:rsidP="009E1587">
      <w:pPr>
        <w:spacing w:line="360" w:lineRule="auto"/>
        <w:jc w:val="both"/>
        <w:rPr>
          <w:rFonts w:ascii="Times New Roman" w:hAnsi="Times New Roman" w:cs="Times New Roman"/>
          <w:b/>
          <w:sz w:val="24"/>
        </w:rPr>
      </w:pPr>
    </w:p>
    <w:p w:rsidR="00EB6ED3" w:rsidRDefault="00EB6ED3" w:rsidP="009E1587">
      <w:pPr>
        <w:spacing w:line="360" w:lineRule="auto"/>
        <w:jc w:val="both"/>
        <w:rPr>
          <w:rFonts w:ascii="Times New Roman" w:hAnsi="Times New Roman" w:cs="Times New Roman"/>
          <w:b/>
          <w:sz w:val="24"/>
        </w:rPr>
      </w:pPr>
    </w:p>
    <w:p w:rsidR="00EB6ED3" w:rsidRDefault="00EB6ED3" w:rsidP="009E1587">
      <w:pPr>
        <w:spacing w:line="360" w:lineRule="auto"/>
        <w:jc w:val="both"/>
        <w:rPr>
          <w:rFonts w:ascii="Times New Roman" w:hAnsi="Times New Roman" w:cs="Times New Roman"/>
          <w:b/>
          <w:sz w:val="24"/>
        </w:rPr>
      </w:pPr>
    </w:p>
    <w:p w:rsidR="00EB6ED3" w:rsidRDefault="00EB6ED3" w:rsidP="009E1587">
      <w:pPr>
        <w:spacing w:line="360" w:lineRule="auto"/>
        <w:jc w:val="both"/>
        <w:rPr>
          <w:rFonts w:ascii="Times New Roman" w:hAnsi="Times New Roman" w:cs="Times New Roman"/>
          <w:b/>
          <w:sz w:val="24"/>
        </w:rPr>
      </w:pPr>
    </w:p>
    <w:p w:rsidR="00EB6ED3" w:rsidRDefault="00EB6ED3" w:rsidP="009E1587">
      <w:pPr>
        <w:spacing w:line="360" w:lineRule="auto"/>
        <w:jc w:val="both"/>
        <w:rPr>
          <w:rFonts w:ascii="Times New Roman" w:hAnsi="Times New Roman" w:cs="Times New Roman"/>
          <w:b/>
          <w:sz w:val="24"/>
        </w:rPr>
      </w:pPr>
    </w:p>
    <w:p w:rsidR="00EB6ED3" w:rsidRDefault="00EB6ED3" w:rsidP="009E1587">
      <w:pPr>
        <w:spacing w:line="360" w:lineRule="auto"/>
        <w:jc w:val="both"/>
        <w:rPr>
          <w:rFonts w:ascii="Times New Roman" w:hAnsi="Times New Roman" w:cs="Times New Roman"/>
          <w:b/>
          <w:sz w:val="24"/>
        </w:rPr>
      </w:pPr>
    </w:p>
    <w:p w:rsidR="001846BB" w:rsidRPr="0043634D" w:rsidRDefault="001846BB" w:rsidP="009E1587">
      <w:pPr>
        <w:spacing w:line="360" w:lineRule="auto"/>
        <w:jc w:val="both"/>
        <w:rPr>
          <w:rFonts w:ascii="Times New Roman" w:hAnsi="Times New Roman" w:cs="Times New Roman"/>
          <w:b/>
          <w:sz w:val="24"/>
        </w:rPr>
      </w:pPr>
      <w:r w:rsidRPr="0043634D">
        <w:rPr>
          <w:rFonts w:ascii="Times New Roman" w:hAnsi="Times New Roman" w:cs="Times New Roman"/>
          <w:b/>
          <w:sz w:val="24"/>
        </w:rPr>
        <w:lastRenderedPageBreak/>
        <w:t xml:space="preserve">References </w:t>
      </w:r>
    </w:p>
    <w:p w:rsidR="003A1AEC" w:rsidRPr="0043634D" w:rsidRDefault="003A1AEC" w:rsidP="003605ED">
      <w:pPr>
        <w:spacing w:line="360" w:lineRule="auto"/>
        <w:ind w:left="810" w:hanging="810"/>
        <w:jc w:val="both"/>
        <w:rPr>
          <w:rFonts w:ascii="Times New Roman" w:hAnsi="Times New Roman" w:cs="Times New Roman"/>
          <w:sz w:val="24"/>
        </w:rPr>
      </w:pPr>
      <w:r w:rsidRPr="0043634D">
        <w:rPr>
          <w:rFonts w:ascii="Times New Roman" w:hAnsi="Times New Roman" w:cs="Times New Roman"/>
          <w:sz w:val="24"/>
        </w:rPr>
        <w:t>Ajegbomogun, F. O. (2010). Exploring computer facilities for internal income generation: a comparison of two Nigerian libraries.</w:t>
      </w:r>
      <w:r w:rsidRPr="0043634D">
        <w:rPr>
          <w:rFonts w:ascii="Times New Roman" w:hAnsi="Times New Roman" w:cs="Times New Roman"/>
          <w:i/>
          <w:sz w:val="24"/>
        </w:rPr>
        <w:t xml:space="preserve">Library Philosophy and Practice (E-Journal), </w:t>
      </w:r>
      <w:r w:rsidRPr="0043634D">
        <w:rPr>
          <w:rFonts w:ascii="Times New Roman" w:hAnsi="Times New Roman" w:cs="Times New Roman"/>
          <w:sz w:val="24"/>
        </w:rPr>
        <w:t xml:space="preserve">327. </w:t>
      </w:r>
    </w:p>
    <w:p w:rsidR="003A1AEC" w:rsidRPr="0043634D" w:rsidRDefault="003A1AEC" w:rsidP="003605ED">
      <w:pPr>
        <w:spacing w:line="360" w:lineRule="auto"/>
        <w:ind w:left="810" w:hanging="810"/>
        <w:jc w:val="both"/>
        <w:rPr>
          <w:rFonts w:ascii="Times New Roman" w:hAnsi="Times New Roman" w:cs="Times New Roman"/>
          <w:sz w:val="24"/>
        </w:rPr>
      </w:pPr>
      <w:r w:rsidRPr="0043634D">
        <w:rPr>
          <w:rFonts w:ascii="Times New Roman" w:hAnsi="Times New Roman" w:cs="Times New Roman"/>
          <w:sz w:val="24"/>
        </w:rPr>
        <w:t>Akporhonor, B. A (2005).</w:t>
      </w:r>
      <w:r w:rsidRPr="0043634D">
        <w:rPr>
          <w:rFonts w:ascii="Times New Roman" w:hAnsi="Times New Roman" w:cs="Times New Roman"/>
          <w:i/>
          <w:sz w:val="24"/>
        </w:rPr>
        <w:t>Library funding in Nigeria: Past, present and future. The bottom line: Managing Library Finances</w:t>
      </w:r>
      <w:r w:rsidRPr="0043634D">
        <w:rPr>
          <w:rFonts w:ascii="Times New Roman" w:hAnsi="Times New Roman" w:cs="Times New Roman"/>
          <w:sz w:val="24"/>
        </w:rPr>
        <w:t>. Vol. 18 No. 2 pp. 63-70.</w:t>
      </w:r>
    </w:p>
    <w:p w:rsidR="003A1AEC" w:rsidRPr="0043634D" w:rsidRDefault="003A1AEC" w:rsidP="003605ED">
      <w:pPr>
        <w:spacing w:line="360" w:lineRule="auto"/>
        <w:ind w:left="810" w:hanging="810"/>
        <w:jc w:val="both"/>
        <w:rPr>
          <w:rFonts w:ascii="Times New Roman" w:hAnsi="Times New Roman" w:cs="Times New Roman"/>
          <w:sz w:val="24"/>
        </w:rPr>
      </w:pPr>
      <w:r w:rsidRPr="0043634D">
        <w:rPr>
          <w:rFonts w:ascii="Times New Roman" w:hAnsi="Times New Roman" w:cs="Times New Roman"/>
          <w:sz w:val="24"/>
        </w:rPr>
        <w:t>Basil E.I and Elvis O.E (2009).</w:t>
      </w:r>
      <w:r w:rsidRPr="0043634D">
        <w:rPr>
          <w:rFonts w:ascii="Times New Roman" w:hAnsi="Times New Roman" w:cs="Times New Roman"/>
          <w:i/>
          <w:sz w:val="24"/>
        </w:rPr>
        <w:t>Digitization of Nigerian University Liraries; from technology challenge 15 effective information delivery.</w:t>
      </w:r>
      <w:r w:rsidRPr="0043634D">
        <w:rPr>
          <w:rFonts w:ascii="Times New Roman" w:hAnsi="Times New Roman" w:cs="Times New Roman"/>
          <w:sz w:val="24"/>
        </w:rPr>
        <w:t xml:space="preserve">The electronic library vol. 27 no. 3 pp. 529 -536. Emerald Group Publishing Limited </w:t>
      </w:r>
    </w:p>
    <w:p w:rsidR="003A1AEC" w:rsidRPr="0043634D" w:rsidRDefault="003A1AEC" w:rsidP="003605ED">
      <w:pPr>
        <w:spacing w:line="360" w:lineRule="auto"/>
        <w:ind w:left="810" w:hanging="810"/>
        <w:jc w:val="both"/>
        <w:rPr>
          <w:rFonts w:ascii="Times New Roman" w:hAnsi="Times New Roman" w:cs="Times New Roman"/>
          <w:sz w:val="24"/>
        </w:rPr>
      </w:pPr>
      <w:r w:rsidRPr="0043634D">
        <w:rPr>
          <w:rFonts w:ascii="Times New Roman" w:hAnsi="Times New Roman" w:cs="Times New Roman"/>
          <w:sz w:val="24"/>
        </w:rPr>
        <w:t>Basil E.I and Elvis, E.O (2009</w:t>
      </w:r>
      <w:r w:rsidRPr="0043634D">
        <w:rPr>
          <w:rFonts w:ascii="Times New Roman" w:hAnsi="Times New Roman" w:cs="Times New Roman"/>
          <w:i/>
          <w:sz w:val="24"/>
        </w:rPr>
        <w:t>) Digitization of Nigeria University Libraries: From technology challenge to effective information delivery.</w:t>
      </w:r>
    </w:p>
    <w:p w:rsidR="003A1AEC" w:rsidRPr="0043634D" w:rsidRDefault="003A1AEC" w:rsidP="003A1AEC">
      <w:pPr>
        <w:tabs>
          <w:tab w:val="left" w:pos="7082"/>
        </w:tabs>
        <w:spacing w:line="240" w:lineRule="auto"/>
        <w:ind w:left="785" w:hangingChars="327" w:hanging="785"/>
        <w:jc w:val="both"/>
        <w:rPr>
          <w:rFonts w:ascii="Times New Roman" w:hAnsi="Times New Roman" w:cs="Times New Roman"/>
          <w:sz w:val="24"/>
          <w:szCs w:val="24"/>
        </w:rPr>
      </w:pPr>
      <w:r w:rsidRPr="0043634D">
        <w:rPr>
          <w:rFonts w:ascii="Times New Roman" w:hAnsi="Times New Roman" w:cs="Times New Roman"/>
          <w:sz w:val="24"/>
          <w:szCs w:val="24"/>
        </w:rPr>
        <w:t>Best W, W.J &amp; Ken U.J (2004). Research Methods in Education New Prentice Delhi Hall.</w:t>
      </w:r>
    </w:p>
    <w:p w:rsidR="003A1AEC" w:rsidRPr="0043634D" w:rsidRDefault="003A1AEC" w:rsidP="003A1AEC">
      <w:pPr>
        <w:pStyle w:val="NoSpacing"/>
        <w:spacing w:after="240" w:line="360" w:lineRule="auto"/>
        <w:ind w:left="785" w:hangingChars="327" w:hanging="785"/>
      </w:pPr>
      <w:r w:rsidRPr="0043634D">
        <w:t>Blewitt and Cullingford (2004).</w:t>
      </w:r>
      <w:r w:rsidRPr="0043634D">
        <w:rPr>
          <w:i/>
        </w:rPr>
        <w:t>The Sustainability Curriculum</w:t>
      </w:r>
      <w:r w:rsidRPr="0043634D">
        <w:t>.The Challenge for Higher Education. London. Earthscan.</w:t>
      </w:r>
    </w:p>
    <w:p w:rsidR="003A1AEC" w:rsidRPr="0043634D" w:rsidRDefault="003A1AEC" w:rsidP="003605ED">
      <w:pPr>
        <w:spacing w:line="360" w:lineRule="auto"/>
        <w:ind w:left="810" w:hanging="810"/>
        <w:jc w:val="both"/>
        <w:rPr>
          <w:rFonts w:ascii="Times New Roman" w:hAnsi="Times New Roman" w:cs="Times New Roman"/>
          <w:sz w:val="24"/>
        </w:rPr>
      </w:pPr>
      <w:r w:rsidRPr="0043634D">
        <w:rPr>
          <w:rFonts w:ascii="Times New Roman" w:hAnsi="Times New Roman" w:cs="Times New Roman"/>
          <w:sz w:val="24"/>
        </w:rPr>
        <w:t>Boadi Y B (2006).</w:t>
      </w:r>
      <w:r w:rsidRPr="0043634D">
        <w:rPr>
          <w:rFonts w:ascii="Times New Roman" w:hAnsi="Times New Roman" w:cs="Times New Roman"/>
          <w:i/>
          <w:sz w:val="24"/>
        </w:rPr>
        <w:t>Income generating activities; a variable financial source for African academic libraries: The bottom line: managing library finances</w:t>
      </w:r>
      <w:r w:rsidRPr="0043634D">
        <w:rPr>
          <w:rFonts w:ascii="Times New Roman" w:hAnsi="Times New Roman" w:cs="Times New Roman"/>
          <w:sz w:val="24"/>
        </w:rPr>
        <w:t xml:space="preserve"> Vol. 19 No. 2 pp 64-77. Emerald Group Publishing Limited. </w:t>
      </w:r>
    </w:p>
    <w:p w:rsidR="003A1AEC" w:rsidRPr="0043634D" w:rsidRDefault="003A1AEC" w:rsidP="003605ED">
      <w:pPr>
        <w:spacing w:line="360" w:lineRule="auto"/>
        <w:ind w:left="810" w:hanging="810"/>
        <w:jc w:val="both"/>
        <w:rPr>
          <w:rFonts w:ascii="Times New Roman" w:hAnsi="Times New Roman" w:cs="Times New Roman"/>
          <w:sz w:val="24"/>
        </w:rPr>
      </w:pPr>
      <w:r w:rsidRPr="0043634D">
        <w:rPr>
          <w:rFonts w:ascii="Times New Roman" w:hAnsi="Times New Roman" w:cs="Times New Roman"/>
          <w:sz w:val="24"/>
        </w:rPr>
        <w:t>Burlingame D. F (1994).</w:t>
      </w:r>
      <w:r w:rsidRPr="0043634D">
        <w:rPr>
          <w:rFonts w:ascii="Times New Roman" w:hAnsi="Times New Roman" w:cs="Times New Roman"/>
          <w:i/>
          <w:sz w:val="24"/>
        </w:rPr>
        <w:t>Fundraising as a key to the library’s future, library trends,</w:t>
      </w:r>
      <w:r w:rsidRPr="0043634D">
        <w:rPr>
          <w:rFonts w:ascii="Times New Roman" w:hAnsi="Times New Roman" w:cs="Times New Roman"/>
          <w:sz w:val="24"/>
        </w:rPr>
        <w:t xml:space="preserve"> vol. 42No. 3 pp. 467-77</w:t>
      </w:r>
    </w:p>
    <w:p w:rsidR="003A1AEC" w:rsidRPr="0043634D" w:rsidRDefault="003A1AEC" w:rsidP="003605ED">
      <w:pPr>
        <w:spacing w:line="360" w:lineRule="auto"/>
        <w:ind w:left="810" w:hanging="810"/>
        <w:jc w:val="both"/>
        <w:rPr>
          <w:rFonts w:ascii="Times New Roman" w:hAnsi="Times New Roman" w:cs="Times New Roman"/>
          <w:sz w:val="24"/>
        </w:rPr>
      </w:pPr>
      <w:r w:rsidRPr="0043634D">
        <w:rPr>
          <w:rFonts w:ascii="Times New Roman" w:hAnsi="Times New Roman" w:cs="Times New Roman"/>
          <w:sz w:val="24"/>
        </w:rPr>
        <w:t xml:space="preserve">Cargill, T. and Welb G.M (1988), </w:t>
      </w:r>
      <w:r w:rsidRPr="0043634D">
        <w:rPr>
          <w:rFonts w:ascii="Times New Roman" w:hAnsi="Times New Roman" w:cs="Times New Roman"/>
          <w:i/>
          <w:sz w:val="24"/>
        </w:rPr>
        <w:t>Managing libraries in Transition</w:t>
      </w:r>
      <w:r w:rsidRPr="0043634D">
        <w:rPr>
          <w:rFonts w:ascii="Times New Roman" w:hAnsi="Times New Roman" w:cs="Times New Roman"/>
          <w:sz w:val="24"/>
        </w:rPr>
        <w:t>, Oryx press Phoenix. AZ</w:t>
      </w:r>
    </w:p>
    <w:p w:rsidR="003A1AEC" w:rsidRPr="0043634D" w:rsidRDefault="003A1AEC" w:rsidP="003605ED">
      <w:pPr>
        <w:spacing w:line="360" w:lineRule="auto"/>
        <w:ind w:left="810" w:hanging="810"/>
        <w:jc w:val="both"/>
        <w:rPr>
          <w:rFonts w:ascii="Times New Roman" w:hAnsi="Times New Roman" w:cs="Times New Roman"/>
          <w:sz w:val="24"/>
        </w:rPr>
      </w:pPr>
      <w:r w:rsidRPr="0043634D">
        <w:rPr>
          <w:rFonts w:ascii="Times New Roman" w:hAnsi="Times New Roman" w:cs="Times New Roman"/>
          <w:sz w:val="24"/>
        </w:rPr>
        <w:t>Chaputula A. and Boardi B. Y (2010).</w:t>
      </w:r>
      <w:r w:rsidRPr="0043634D">
        <w:rPr>
          <w:rFonts w:ascii="Times New Roman" w:hAnsi="Times New Roman" w:cs="Times New Roman"/>
          <w:i/>
          <w:sz w:val="24"/>
        </w:rPr>
        <w:t>Funding for collection development activities at Chancellor College Library University of Malawi: collection building</w:t>
      </w:r>
      <w:r w:rsidRPr="0043634D">
        <w:rPr>
          <w:rFonts w:ascii="Times New Roman" w:hAnsi="Times New Roman" w:cs="Times New Roman"/>
          <w:sz w:val="24"/>
        </w:rPr>
        <w:t xml:space="preserve"> vol. 29 No. 4 pp. 142 – 147 </w:t>
      </w:r>
    </w:p>
    <w:p w:rsidR="003A1AEC" w:rsidRPr="0043634D" w:rsidRDefault="003A1AEC" w:rsidP="003605ED">
      <w:pPr>
        <w:spacing w:line="360" w:lineRule="auto"/>
        <w:ind w:left="810" w:hanging="810"/>
        <w:jc w:val="both"/>
        <w:rPr>
          <w:rFonts w:ascii="Times New Roman" w:hAnsi="Times New Roman" w:cs="Times New Roman"/>
          <w:sz w:val="24"/>
        </w:rPr>
      </w:pPr>
      <w:r w:rsidRPr="0043634D">
        <w:rPr>
          <w:rFonts w:ascii="Times New Roman" w:hAnsi="Times New Roman" w:cs="Times New Roman"/>
          <w:sz w:val="24"/>
        </w:rPr>
        <w:t xml:space="preserve">Chaputula A. H (2014). </w:t>
      </w:r>
      <w:r w:rsidRPr="0043634D">
        <w:rPr>
          <w:rFonts w:ascii="Times New Roman" w:hAnsi="Times New Roman" w:cs="Times New Roman"/>
          <w:i/>
          <w:sz w:val="24"/>
        </w:rPr>
        <w:t>Collection development practices in private university libraries in Malawi Library management,</w:t>
      </w:r>
      <w:r w:rsidRPr="0043634D">
        <w:rPr>
          <w:rFonts w:ascii="Times New Roman" w:hAnsi="Times New Roman" w:cs="Times New Roman"/>
          <w:sz w:val="24"/>
        </w:rPr>
        <w:t xml:space="preserve"> Vol. 35 155 3 pp. 156-163</w:t>
      </w:r>
    </w:p>
    <w:p w:rsidR="003A1AEC" w:rsidRPr="0043634D" w:rsidRDefault="003A1AEC" w:rsidP="003605ED">
      <w:pPr>
        <w:spacing w:line="360" w:lineRule="auto"/>
        <w:ind w:left="810" w:hanging="810"/>
        <w:jc w:val="both"/>
        <w:rPr>
          <w:rFonts w:ascii="Times New Roman" w:hAnsi="Times New Roman" w:cs="Times New Roman"/>
          <w:sz w:val="24"/>
        </w:rPr>
      </w:pPr>
      <w:r w:rsidRPr="0043634D">
        <w:rPr>
          <w:rFonts w:ascii="Times New Roman" w:hAnsi="Times New Roman" w:cs="Times New Roman"/>
          <w:sz w:val="24"/>
        </w:rPr>
        <w:lastRenderedPageBreak/>
        <w:t>Chaputula, A. H (2012).</w:t>
      </w:r>
      <w:r w:rsidRPr="0043634D">
        <w:rPr>
          <w:rFonts w:ascii="Times New Roman" w:hAnsi="Times New Roman" w:cs="Times New Roman"/>
          <w:i/>
          <w:sz w:val="24"/>
        </w:rPr>
        <w:t>State adoption and use of ICTs by students and academic staff at Mzuzu University, Malawi, program electronic library and information systems</w:t>
      </w:r>
      <w:r w:rsidRPr="0043634D">
        <w:rPr>
          <w:rFonts w:ascii="Times New Roman" w:hAnsi="Times New Roman" w:cs="Times New Roman"/>
          <w:sz w:val="24"/>
        </w:rPr>
        <w:t xml:space="preserve"> Vol. 46 No. 4 pp. 364-382 </w:t>
      </w:r>
    </w:p>
    <w:p w:rsidR="003A1AEC" w:rsidRPr="0043634D" w:rsidRDefault="003A1AEC" w:rsidP="003605ED">
      <w:pPr>
        <w:spacing w:line="360" w:lineRule="auto"/>
        <w:ind w:left="810" w:hanging="810"/>
        <w:jc w:val="both"/>
        <w:rPr>
          <w:rFonts w:ascii="Times New Roman" w:hAnsi="Times New Roman" w:cs="Times New Roman"/>
          <w:i/>
          <w:sz w:val="24"/>
        </w:rPr>
      </w:pPr>
      <w:r w:rsidRPr="0043634D">
        <w:rPr>
          <w:rFonts w:ascii="Times New Roman" w:hAnsi="Times New Roman" w:cs="Times New Roman"/>
          <w:sz w:val="24"/>
        </w:rPr>
        <w:t>CLN, B. C.I (2014).Funding Problems in Nigerian University Libraries: Fee based Library and Information Services to the Rescue Focus on pricing Policy.</w:t>
      </w:r>
      <w:r w:rsidRPr="0043634D">
        <w:rPr>
          <w:rFonts w:ascii="Times New Roman" w:hAnsi="Times New Roman" w:cs="Times New Roman"/>
          <w:i/>
          <w:sz w:val="24"/>
        </w:rPr>
        <w:t xml:space="preserve">Library Philosophy and Practice, 0.1 </w:t>
      </w:r>
    </w:p>
    <w:p w:rsidR="003A1AEC" w:rsidRPr="0043634D" w:rsidRDefault="003A1AEC" w:rsidP="003605ED">
      <w:pPr>
        <w:spacing w:line="360" w:lineRule="auto"/>
        <w:ind w:left="810" w:hanging="810"/>
        <w:jc w:val="both"/>
        <w:rPr>
          <w:rFonts w:ascii="Times New Roman" w:hAnsi="Times New Roman" w:cs="Times New Roman"/>
          <w:sz w:val="24"/>
        </w:rPr>
      </w:pPr>
      <w:r w:rsidRPr="0043634D">
        <w:rPr>
          <w:rFonts w:ascii="Times New Roman" w:hAnsi="Times New Roman" w:cs="Times New Roman"/>
          <w:sz w:val="24"/>
        </w:rPr>
        <w:t xml:space="preserve">Cohen, D.K (1999). Endowed book funds, the book-a-year fund at Rollins College. In Denning K (Ed); </w:t>
      </w:r>
      <w:r w:rsidRPr="0043634D">
        <w:rPr>
          <w:rFonts w:ascii="Times New Roman" w:hAnsi="Times New Roman" w:cs="Times New Roman"/>
          <w:i/>
          <w:sz w:val="24"/>
        </w:rPr>
        <w:t>Crafts and Exchanges Problems, Frustrations and Triumphs</w:t>
      </w:r>
      <w:r w:rsidRPr="0043634D">
        <w:rPr>
          <w:rFonts w:ascii="Times New Roman" w:hAnsi="Times New Roman" w:cs="Times New Roman"/>
          <w:sz w:val="24"/>
        </w:rPr>
        <w:t>, Haworth Press New York, NY pp. 171-7</w:t>
      </w:r>
    </w:p>
    <w:p w:rsidR="003A1AEC" w:rsidRPr="0043634D" w:rsidRDefault="003A1AEC" w:rsidP="003605ED">
      <w:pPr>
        <w:spacing w:line="360" w:lineRule="auto"/>
        <w:ind w:left="810" w:hanging="810"/>
        <w:jc w:val="both"/>
        <w:rPr>
          <w:rFonts w:ascii="Times New Roman" w:hAnsi="Times New Roman" w:cs="Times New Roman"/>
          <w:sz w:val="24"/>
        </w:rPr>
      </w:pPr>
      <w:r w:rsidRPr="0043634D">
        <w:rPr>
          <w:rFonts w:ascii="Times New Roman" w:hAnsi="Times New Roman" w:cs="Times New Roman"/>
          <w:sz w:val="24"/>
        </w:rPr>
        <w:t xml:space="preserve">Department of institutional planning (2004, </w:t>
      </w:r>
      <w:r w:rsidRPr="0043634D">
        <w:rPr>
          <w:rFonts w:ascii="Times New Roman" w:hAnsi="Times New Roman" w:cs="Times New Roman"/>
          <w:i/>
          <w:sz w:val="24"/>
        </w:rPr>
        <w:t>University of Botswana fact book,</w:t>
      </w:r>
      <w:r w:rsidRPr="0043634D">
        <w:rPr>
          <w:rFonts w:ascii="Times New Roman" w:hAnsi="Times New Roman" w:cs="Times New Roman"/>
          <w:sz w:val="24"/>
        </w:rPr>
        <w:t xml:space="preserve"> University of Gaborone.</w:t>
      </w:r>
    </w:p>
    <w:p w:rsidR="003A1AEC" w:rsidRPr="0043634D" w:rsidRDefault="003A1AEC" w:rsidP="003605ED">
      <w:pPr>
        <w:spacing w:line="360" w:lineRule="auto"/>
        <w:ind w:left="810" w:hanging="810"/>
        <w:jc w:val="both"/>
        <w:rPr>
          <w:rFonts w:ascii="Times New Roman" w:hAnsi="Times New Roman" w:cs="Times New Roman"/>
          <w:sz w:val="24"/>
        </w:rPr>
      </w:pPr>
      <w:r w:rsidRPr="0043634D">
        <w:rPr>
          <w:rFonts w:ascii="Times New Roman" w:hAnsi="Times New Roman" w:cs="Times New Roman"/>
          <w:sz w:val="24"/>
        </w:rPr>
        <w:t>Dewan P. (2012).</w:t>
      </w:r>
      <w:r w:rsidRPr="0043634D">
        <w:rPr>
          <w:rFonts w:ascii="Times New Roman" w:hAnsi="Times New Roman" w:cs="Times New Roman"/>
          <w:i/>
          <w:sz w:val="24"/>
        </w:rPr>
        <w:t>Are books becoming extinct in academic libraries</w:t>
      </w:r>
      <w:r w:rsidRPr="0043634D">
        <w:rPr>
          <w:rFonts w:ascii="Times New Roman" w:hAnsi="Times New Roman" w:cs="Times New Roman"/>
          <w:sz w:val="24"/>
        </w:rPr>
        <w:t xml:space="preserve">? New Library World. Vol. 113 No. 112 pp. 27-37 </w:t>
      </w:r>
    </w:p>
    <w:p w:rsidR="003A1AEC" w:rsidRPr="0043634D" w:rsidRDefault="003A1AEC" w:rsidP="003605ED">
      <w:pPr>
        <w:spacing w:line="360" w:lineRule="auto"/>
        <w:ind w:left="810" w:hanging="810"/>
        <w:jc w:val="both"/>
        <w:rPr>
          <w:rFonts w:ascii="Times New Roman" w:hAnsi="Times New Roman" w:cs="Times New Roman"/>
          <w:sz w:val="24"/>
        </w:rPr>
      </w:pPr>
      <w:r w:rsidRPr="0043634D">
        <w:rPr>
          <w:rFonts w:ascii="Times New Roman" w:hAnsi="Times New Roman" w:cs="Times New Roman"/>
          <w:sz w:val="24"/>
        </w:rPr>
        <w:t>Gurarria C.I and Wang W. (2011).</w:t>
      </w:r>
      <w:r w:rsidRPr="0043634D">
        <w:rPr>
          <w:rFonts w:ascii="Times New Roman" w:hAnsi="Times New Roman" w:cs="Times New Roman"/>
          <w:i/>
          <w:sz w:val="24"/>
        </w:rPr>
        <w:t>The economic crisis and its effect on libraries,</w:t>
      </w:r>
      <w:r w:rsidRPr="0043634D">
        <w:rPr>
          <w:rFonts w:ascii="Times New Roman" w:hAnsi="Times New Roman" w:cs="Times New Roman"/>
          <w:sz w:val="24"/>
        </w:rPr>
        <w:t xml:space="preserve"> New Library World, Vol. 112 Nos. 5/6 pp. 199-214</w:t>
      </w:r>
    </w:p>
    <w:p w:rsidR="003A1AEC" w:rsidRPr="0043634D" w:rsidRDefault="003A1AEC" w:rsidP="003605ED">
      <w:pPr>
        <w:spacing w:line="360" w:lineRule="auto"/>
        <w:ind w:left="810" w:hanging="810"/>
        <w:jc w:val="both"/>
        <w:rPr>
          <w:rFonts w:ascii="Times New Roman" w:hAnsi="Times New Roman" w:cs="Times New Roman"/>
          <w:sz w:val="24"/>
        </w:rPr>
      </w:pPr>
      <w:r w:rsidRPr="0043634D">
        <w:rPr>
          <w:rFonts w:ascii="Times New Roman" w:hAnsi="Times New Roman" w:cs="Times New Roman"/>
          <w:sz w:val="24"/>
        </w:rPr>
        <w:t xml:space="preserve">Issa, S.(2000). </w:t>
      </w:r>
      <w:r w:rsidRPr="0043634D">
        <w:rPr>
          <w:rFonts w:ascii="Times New Roman" w:hAnsi="Times New Roman" w:cs="Times New Roman"/>
          <w:i/>
          <w:sz w:val="24"/>
        </w:rPr>
        <w:t>Quality assurance of engineering education in private universities in Jordan, International Journal of Higher Education,</w:t>
      </w:r>
      <w:r w:rsidRPr="0043634D">
        <w:rPr>
          <w:rFonts w:ascii="Times New Roman" w:hAnsi="Times New Roman" w:cs="Times New Roman"/>
          <w:sz w:val="24"/>
        </w:rPr>
        <w:t xml:space="preserve"> Vol. 6 No. 2 pp 119-128.</w:t>
      </w:r>
    </w:p>
    <w:p w:rsidR="003A1AEC" w:rsidRPr="0043634D" w:rsidRDefault="003A1AEC" w:rsidP="000A46E7">
      <w:pPr>
        <w:spacing w:line="240" w:lineRule="auto"/>
        <w:ind w:left="785" w:hangingChars="327" w:hanging="785"/>
        <w:jc w:val="both"/>
        <w:rPr>
          <w:rFonts w:ascii="Times New Roman" w:hAnsi="Times New Roman" w:cs="Times New Roman"/>
          <w:sz w:val="24"/>
          <w:szCs w:val="24"/>
        </w:rPr>
      </w:pPr>
      <w:r w:rsidRPr="0043634D">
        <w:rPr>
          <w:rFonts w:ascii="Times New Roman" w:hAnsi="Times New Roman" w:cs="Times New Roman"/>
          <w:sz w:val="24"/>
          <w:szCs w:val="24"/>
        </w:rPr>
        <w:t xml:space="preserve">Jones, J. F. (2010). </w:t>
      </w:r>
      <w:r w:rsidRPr="0043634D">
        <w:rPr>
          <w:rFonts w:ascii="Times New Roman" w:hAnsi="Times New Roman" w:cs="Times New Roman"/>
          <w:i/>
          <w:sz w:val="24"/>
          <w:szCs w:val="24"/>
        </w:rPr>
        <w:t>Social finance</w:t>
      </w:r>
      <w:r w:rsidRPr="0043634D">
        <w:rPr>
          <w:rFonts w:ascii="Times New Roman" w:hAnsi="Times New Roman" w:cs="Times New Roman"/>
          <w:sz w:val="24"/>
          <w:szCs w:val="24"/>
        </w:rPr>
        <w:t>: Commerce and community in developing countries. International journal of social economics. Vol. 37 no. 6 pp. 415-428</w:t>
      </w:r>
    </w:p>
    <w:p w:rsidR="003A1AEC" w:rsidRPr="0043634D" w:rsidRDefault="003A1AEC" w:rsidP="003605ED">
      <w:pPr>
        <w:spacing w:line="360" w:lineRule="auto"/>
        <w:ind w:left="810" w:hanging="810"/>
        <w:jc w:val="both"/>
        <w:rPr>
          <w:rFonts w:ascii="Times New Roman" w:hAnsi="Times New Roman" w:cs="Times New Roman"/>
          <w:sz w:val="24"/>
        </w:rPr>
      </w:pPr>
      <w:r w:rsidRPr="0043634D">
        <w:rPr>
          <w:rFonts w:ascii="Times New Roman" w:hAnsi="Times New Roman" w:cs="Times New Roman"/>
          <w:sz w:val="24"/>
        </w:rPr>
        <w:t xml:space="preserve">Kargo A.T (2002). </w:t>
      </w:r>
      <w:r w:rsidRPr="0043634D">
        <w:rPr>
          <w:rFonts w:ascii="Times New Roman" w:hAnsi="Times New Roman" w:cs="Times New Roman"/>
          <w:i/>
          <w:sz w:val="24"/>
        </w:rPr>
        <w:t>African Universities and the challenge of knowledge creation and application in the information library review</w:t>
      </w:r>
      <w:r w:rsidRPr="0043634D">
        <w:rPr>
          <w:rFonts w:ascii="Times New Roman" w:hAnsi="Times New Roman" w:cs="Times New Roman"/>
          <w:sz w:val="24"/>
        </w:rPr>
        <w:t>, vol. 51 number 8 pp. 411-416</w:t>
      </w:r>
    </w:p>
    <w:p w:rsidR="003A1AEC" w:rsidRPr="0043634D" w:rsidRDefault="003A1AEC" w:rsidP="003605ED">
      <w:pPr>
        <w:spacing w:line="360" w:lineRule="auto"/>
        <w:ind w:left="810" w:hanging="810"/>
        <w:jc w:val="both"/>
        <w:rPr>
          <w:rFonts w:ascii="Times New Roman" w:hAnsi="Times New Roman" w:cs="Times New Roman"/>
          <w:sz w:val="24"/>
        </w:rPr>
      </w:pPr>
      <w:r w:rsidRPr="0043634D">
        <w:rPr>
          <w:rFonts w:ascii="Times New Roman" w:hAnsi="Times New Roman" w:cs="Times New Roman"/>
          <w:sz w:val="24"/>
        </w:rPr>
        <w:t>Kasalu, S. and Ojiambo T.R (2012).</w:t>
      </w:r>
      <w:r w:rsidRPr="0043634D">
        <w:rPr>
          <w:rFonts w:ascii="Times New Roman" w:hAnsi="Times New Roman" w:cs="Times New Roman"/>
          <w:i/>
          <w:sz w:val="24"/>
        </w:rPr>
        <w:t>Application of ICTs in collection developer in private university libraries in Kenya.</w:t>
      </w:r>
      <w:r w:rsidRPr="0043634D">
        <w:rPr>
          <w:rFonts w:ascii="Times New Roman" w:hAnsi="Times New Roman" w:cs="Times New Roman"/>
          <w:sz w:val="24"/>
        </w:rPr>
        <w:t xml:space="preserve">Collection Building Vol. 31 No. 1 pp. 23-31 </w:t>
      </w:r>
    </w:p>
    <w:p w:rsidR="003A1AEC" w:rsidRPr="0043634D" w:rsidRDefault="003A1AEC" w:rsidP="003605ED">
      <w:pPr>
        <w:spacing w:line="360" w:lineRule="auto"/>
        <w:ind w:left="810" w:hanging="810"/>
        <w:jc w:val="both"/>
        <w:rPr>
          <w:rFonts w:ascii="Times New Roman" w:hAnsi="Times New Roman" w:cs="Times New Roman"/>
          <w:sz w:val="24"/>
        </w:rPr>
      </w:pPr>
      <w:r w:rsidRPr="0043634D">
        <w:rPr>
          <w:rFonts w:ascii="Times New Roman" w:hAnsi="Times New Roman" w:cs="Times New Roman"/>
          <w:sz w:val="24"/>
        </w:rPr>
        <w:t xml:space="preserve">Mugasha J. (2001). </w:t>
      </w:r>
      <w:r w:rsidRPr="0043634D">
        <w:rPr>
          <w:rFonts w:ascii="Times New Roman" w:hAnsi="Times New Roman" w:cs="Times New Roman"/>
          <w:i/>
          <w:sz w:val="24"/>
        </w:rPr>
        <w:t>Makerere University Library in Rosenberg D (Ed) Income Generation: Experiences from Eight University Libraries Eastern Central and Southern Africa</w:t>
      </w:r>
      <w:r w:rsidRPr="0043634D">
        <w:rPr>
          <w:rFonts w:ascii="Times New Roman" w:hAnsi="Times New Roman" w:cs="Times New Roman"/>
          <w:sz w:val="24"/>
        </w:rPr>
        <w:t xml:space="preserve"> INASP, Oxford, pp. 57-70.</w:t>
      </w:r>
    </w:p>
    <w:p w:rsidR="003A1AEC" w:rsidRPr="0043634D" w:rsidRDefault="003A1AEC" w:rsidP="003605ED">
      <w:pPr>
        <w:spacing w:line="360" w:lineRule="auto"/>
        <w:ind w:left="810" w:hanging="810"/>
        <w:jc w:val="both"/>
        <w:rPr>
          <w:rFonts w:ascii="Times New Roman" w:hAnsi="Times New Roman" w:cs="Times New Roman"/>
          <w:sz w:val="24"/>
        </w:rPr>
      </w:pPr>
      <w:r w:rsidRPr="0043634D">
        <w:rPr>
          <w:rFonts w:ascii="Times New Roman" w:hAnsi="Times New Roman" w:cs="Times New Roman"/>
          <w:sz w:val="24"/>
        </w:rPr>
        <w:lastRenderedPageBreak/>
        <w:t>Ocholla D. (1999).</w:t>
      </w:r>
      <w:r w:rsidRPr="0043634D">
        <w:rPr>
          <w:rFonts w:ascii="Times New Roman" w:hAnsi="Times New Roman" w:cs="Times New Roman"/>
          <w:i/>
          <w:sz w:val="24"/>
        </w:rPr>
        <w:t>Information intermediaries in the next millennium: an agenda for action for the development of information consultancy and brokerage in Africa.</w:t>
      </w:r>
      <w:r w:rsidRPr="0043634D">
        <w:rPr>
          <w:rFonts w:ascii="Times New Roman" w:hAnsi="Times New Roman" w:cs="Times New Roman"/>
          <w:sz w:val="24"/>
        </w:rPr>
        <w:t xml:space="preserve"> Library management Vol. 20 No. 2 pp. 105-14</w:t>
      </w:r>
    </w:p>
    <w:p w:rsidR="003A1AEC" w:rsidRPr="0043634D" w:rsidRDefault="003A1AEC" w:rsidP="003605ED">
      <w:pPr>
        <w:spacing w:line="360" w:lineRule="auto"/>
        <w:ind w:left="810" w:hanging="810"/>
        <w:jc w:val="both"/>
        <w:rPr>
          <w:rFonts w:ascii="Times New Roman" w:hAnsi="Times New Roman" w:cs="Times New Roman"/>
          <w:sz w:val="24"/>
        </w:rPr>
      </w:pPr>
      <w:r w:rsidRPr="0043634D">
        <w:rPr>
          <w:rFonts w:ascii="Times New Roman" w:hAnsi="Times New Roman" w:cs="Times New Roman"/>
          <w:sz w:val="24"/>
        </w:rPr>
        <w:t xml:space="preserve">Ocholla, D.N (1998). </w:t>
      </w:r>
      <w:r w:rsidRPr="0043634D">
        <w:rPr>
          <w:rFonts w:ascii="Times New Roman" w:hAnsi="Times New Roman" w:cs="Times New Roman"/>
          <w:i/>
          <w:sz w:val="24"/>
        </w:rPr>
        <w:t xml:space="preserve">Information consultancy and brokerage in Botswana journal of information science </w:t>
      </w:r>
      <w:r w:rsidRPr="0043634D">
        <w:rPr>
          <w:rFonts w:ascii="Times New Roman" w:hAnsi="Times New Roman" w:cs="Times New Roman"/>
          <w:sz w:val="24"/>
        </w:rPr>
        <w:t>Vol. 20 No. 2 pp. 105-114</w:t>
      </w:r>
    </w:p>
    <w:p w:rsidR="003A1AEC" w:rsidRPr="0043634D" w:rsidRDefault="003A1AEC" w:rsidP="005467F8">
      <w:pPr>
        <w:spacing w:line="360" w:lineRule="auto"/>
        <w:ind w:left="810" w:hanging="810"/>
        <w:jc w:val="both"/>
        <w:rPr>
          <w:rFonts w:ascii="Times New Roman" w:hAnsi="Times New Roman" w:cs="Times New Roman"/>
          <w:i/>
          <w:sz w:val="24"/>
        </w:rPr>
      </w:pPr>
      <w:r w:rsidRPr="0043634D">
        <w:rPr>
          <w:rFonts w:ascii="Times New Roman" w:hAnsi="Times New Roman" w:cs="Times New Roman"/>
          <w:sz w:val="24"/>
        </w:rPr>
        <w:t>Okiy, R. B. (2005).</w:t>
      </w:r>
      <w:r w:rsidRPr="0043634D">
        <w:rPr>
          <w:rFonts w:ascii="Times New Roman" w:hAnsi="Times New Roman" w:cs="Times New Roman"/>
          <w:i/>
          <w:sz w:val="24"/>
        </w:rPr>
        <w:t>Funding Nigerian Libraries in the 21</w:t>
      </w:r>
      <w:r w:rsidRPr="0043634D">
        <w:rPr>
          <w:rFonts w:ascii="Times New Roman" w:hAnsi="Times New Roman" w:cs="Times New Roman"/>
          <w:i/>
          <w:sz w:val="24"/>
          <w:vertAlign w:val="superscript"/>
        </w:rPr>
        <w:t>st</w:t>
      </w:r>
      <w:r w:rsidRPr="0043634D">
        <w:rPr>
          <w:rFonts w:ascii="Times New Roman" w:hAnsi="Times New Roman" w:cs="Times New Roman"/>
          <w:i/>
          <w:sz w:val="24"/>
        </w:rPr>
        <w:t xml:space="preserve"> Century: Will Funding from alternative sources suffice? The Bottom Line, 18 (2). 71-77.  </w:t>
      </w:r>
      <w:r w:rsidRPr="0043634D">
        <w:rPr>
          <w:rFonts w:ascii="Times New Roman" w:hAnsi="Times New Roman" w:cs="Times New Roman"/>
          <w:sz w:val="24"/>
        </w:rPr>
        <w:t xml:space="preserve">https:doi.org/10.1108/08880450510597514. </w:t>
      </w:r>
    </w:p>
    <w:p w:rsidR="003A1AEC" w:rsidRPr="0043634D" w:rsidRDefault="003A1AEC" w:rsidP="003605ED">
      <w:pPr>
        <w:spacing w:line="360" w:lineRule="auto"/>
        <w:ind w:left="810" w:hanging="810"/>
        <w:jc w:val="both"/>
        <w:rPr>
          <w:rFonts w:ascii="Times New Roman" w:hAnsi="Times New Roman" w:cs="Times New Roman"/>
          <w:sz w:val="24"/>
        </w:rPr>
      </w:pPr>
      <w:r w:rsidRPr="0043634D">
        <w:rPr>
          <w:rFonts w:ascii="Times New Roman" w:hAnsi="Times New Roman" w:cs="Times New Roman"/>
          <w:sz w:val="24"/>
        </w:rPr>
        <w:t>Olorunsola R and Adeleke A.A (2011).</w:t>
      </w:r>
      <w:r w:rsidRPr="0043634D">
        <w:rPr>
          <w:rFonts w:ascii="Times New Roman" w:hAnsi="Times New Roman" w:cs="Times New Roman"/>
          <w:i/>
          <w:sz w:val="24"/>
        </w:rPr>
        <w:t>Electronic Journals in Nigerian University Libraries: The present, the possibilities library review,</w:t>
      </w:r>
      <w:r w:rsidRPr="0043634D">
        <w:rPr>
          <w:rFonts w:ascii="Times New Roman" w:hAnsi="Times New Roman" w:cs="Times New Roman"/>
          <w:sz w:val="24"/>
        </w:rPr>
        <w:t xml:space="preserve"> vol. 60 No. 7 pp. 588-598 </w:t>
      </w:r>
    </w:p>
    <w:p w:rsidR="003A1AEC" w:rsidRPr="0043634D" w:rsidRDefault="003A1AEC" w:rsidP="003605ED">
      <w:pPr>
        <w:spacing w:line="360" w:lineRule="auto"/>
        <w:ind w:left="810" w:hanging="810"/>
        <w:jc w:val="both"/>
        <w:rPr>
          <w:rFonts w:ascii="Times New Roman" w:hAnsi="Times New Roman" w:cs="Times New Roman"/>
          <w:sz w:val="24"/>
        </w:rPr>
      </w:pPr>
      <w:r w:rsidRPr="0043634D">
        <w:rPr>
          <w:rFonts w:ascii="Times New Roman" w:hAnsi="Times New Roman" w:cs="Times New Roman"/>
          <w:sz w:val="24"/>
        </w:rPr>
        <w:t xml:space="preserve">Rosenberg, D. (2001). </w:t>
      </w:r>
      <w:r w:rsidRPr="0043634D">
        <w:rPr>
          <w:rFonts w:ascii="Times New Roman" w:hAnsi="Times New Roman" w:cs="Times New Roman"/>
          <w:i/>
          <w:sz w:val="24"/>
        </w:rPr>
        <w:t>Income Generation: Experiences from Eight University Libraries in Eastern, Central and Southern Africa</w:t>
      </w:r>
      <w:r w:rsidRPr="0043634D">
        <w:rPr>
          <w:rFonts w:ascii="Times New Roman" w:hAnsi="Times New Roman" w:cs="Times New Roman"/>
          <w:sz w:val="24"/>
        </w:rPr>
        <w:t xml:space="preserve">, INASP, Oxford. </w:t>
      </w:r>
    </w:p>
    <w:p w:rsidR="003A1AEC" w:rsidRPr="0043634D" w:rsidRDefault="003A1AEC" w:rsidP="003A1AEC">
      <w:pPr>
        <w:tabs>
          <w:tab w:val="left" w:pos="7082"/>
        </w:tabs>
        <w:spacing w:line="240" w:lineRule="auto"/>
        <w:ind w:left="785" w:hangingChars="327" w:hanging="785"/>
        <w:jc w:val="both"/>
        <w:rPr>
          <w:rFonts w:ascii="Times New Roman" w:hAnsi="Times New Roman" w:cs="Times New Roman"/>
          <w:sz w:val="24"/>
          <w:szCs w:val="24"/>
        </w:rPr>
      </w:pPr>
      <w:r w:rsidRPr="0043634D">
        <w:rPr>
          <w:rFonts w:ascii="Times New Roman" w:hAnsi="Times New Roman" w:cs="Times New Roman"/>
          <w:sz w:val="24"/>
          <w:szCs w:val="24"/>
        </w:rPr>
        <w:t xml:space="preserve">Sasford R. (2004). </w:t>
      </w:r>
      <w:r w:rsidRPr="0043634D">
        <w:rPr>
          <w:rFonts w:ascii="Times New Roman" w:hAnsi="Times New Roman" w:cs="Times New Roman"/>
          <w:i/>
          <w:sz w:val="24"/>
          <w:szCs w:val="24"/>
        </w:rPr>
        <w:t>Survey Research.</w:t>
      </w:r>
      <w:r w:rsidRPr="0043634D">
        <w:rPr>
          <w:rFonts w:ascii="Times New Roman" w:hAnsi="Times New Roman" w:cs="Times New Roman"/>
          <w:sz w:val="24"/>
          <w:szCs w:val="24"/>
        </w:rPr>
        <w:t>London. Sage Publications.</w:t>
      </w:r>
    </w:p>
    <w:p w:rsidR="003A1AEC" w:rsidRPr="0043634D" w:rsidRDefault="003A1AEC" w:rsidP="003A1AEC">
      <w:pPr>
        <w:pStyle w:val="NoSpacing"/>
        <w:spacing w:line="360" w:lineRule="auto"/>
        <w:ind w:left="785" w:hangingChars="327" w:hanging="785"/>
      </w:pPr>
      <w:r w:rsidRPr="0043634D">
        <w:t>Sterling S. and Huckle J. (2008).</w:t>
      </w:r>
      <w:r w:rsidRPr="0043634D">
        <w:rPr>
          <w:i/>
        </w:rPr>
        <w:t>Education for Sustainability</w:t>
      </w:r>
      <w:r w:rsidRPr="0043634D">
        <w:t xml:space="preserve">. London, Earthscan. </w:t>
      </w:r>
    </w:p>
    <w:p w:rsidR="003A1AEC" w:rsidRPr="0043634D" w:rsidRDefault="003A1AEC" w:rsidP="00583D09">
      <w:pPr>
        <w:spacing w:line="240" w:lineRule="auto"/>
        <w:ind w:left="785" w:hangingChars="327" w:hanging="785"/>
        <w:jc w:val="both"/>
        <w:rPr>
          <w:rFonts w:ascii="Times New Roman" w:hAnsi="Times New Roman" w:cs="Times New Roman"/>
          <w:sz w:val="24"/>
          <w:szCs w:val="24"/>
        </w:rPr>
      </w:pPr>
      <w:r w:rsidRPr="0043634D">
        <w:rPr>
          <w:rFonts w:ascii="Times New Roman" w:hAnsi="Times New Roman" w:cs="Times New Roman"/>
          <w:sz w:val="24"/>
          <w:szCs w:val="24"/>
        </w:rPr>
        <w:t xml:space="preserve">Suber, P. (2007). </w:t>
      </w:r>
      <w:r w:rsidRPr="0043634D">
        <w:rPr>
          <w:rFonts w:ascii="Times New Roman" w:hAnsi="Times New Roman" w:cs="Times New Roman"/>
          <w:i/>
          <w:sz w:val="24"/>
          <w:szCs w:val="24"/>
        </w:rPr>
        <w:t>Creating an intellectual commons through open access</w:t>
      </w:r>
      <w:r w:rsidRPr="0043634D">
        <w:rPr>
          <w:rFonts w:ascii="Times New Roman" w:hAnsi="Times New Roman" w:cs="Times New Roman"/>
          <w:sz w:val="24"/>
          <w:szCs w:val="24"/>
        </w:rPr>
        <w:t>, in Hess, C and Ostrom, E (Eds). Understanding knowledge as a commons, the MIT press, Cambridge M.A pp. 171-208.</w:t>
      </w:r>
    </w:p>
    <w:p w:rsidR="003A1AEC" w:rsidRPr="0043634D" w:rsidRDefault="003A1AEC" w:rsidP="003605ED">
      <w:pPr>
        <w:spacing w:line="360" w:lineRule="auto"/>
        <w:ind w:left="810" w:hanging="810"/>
        <w:jc w:val="both"/>
        <w:rPr>
          <w:rFonts w:ascii="Times New Roman" w:hAnsi="Times New Roman" w:cs="Times New Roman"/>
          <w:sz w:val="24"/>
        </w:rPr>
      </w:pPr>
      <w:r w:rsidRPr="0043634D">
        <w:rPr>
          <w:rFonts w:ascii="Times New Roman" w:hAnsi="Times New Roman" w:cs="Times New Roman"/>
          <w:sz w:val="24"/>
        </w:rPr>
        <w:t>Ubogu J. O., &amp; Oki, R. B. (2011).</w:t>
      </w:r>
      <w:r w:rsidRPr="0043634D">
        <w:rPr>
          <w:rFonts w:ascii="Times New Roman" w:hAnsi="Times New Roman" w:cs="Times New Roman"/>
          <w:i/>
          <w:sz w:val="24"/>
        </w:rPr>
        <w:t>Sources of funds in academic libraries in Delta State, Nigeria.Library philosophy and practice.</w:t>
      </w:r>
      <w:r w:rsidRPr="0043634D">
        <w:rPr>
          <w:rFonts w:ascii="Times New Roman" w:hAnsi="Times New Roman" w:cs="Times New Roman"/>
          <w:sz w:val="24"/>
        </w:rPr>
        <w:t>Retrieved from  http:www.webpages.uidaho.edu/-BOLIN/uboku-okiy.htm</w:t>
      </w:r>
    </w:p>
    <w:p w:rsidR="003A1AEC" w:rsidRPr="0043634D" w:rsidRDefault="003A1AEC" w:rsidP="003605ED">
      <w:pPr>
        <w:spacing w:line="360" w:lineRule="auto"/>
        <w:ind w:left="810" w:hanging="810"/>
        <w:jc w:val="both"/>
        <w:rPr>
          <w:rFonts w:ascii="Times New Roman" w:hAnsi="Times New Roman" w:cs="Times New Roman"/>
          <w:sz w:val="24"/>
        </w:rPr>
      </w:pPr>
      <w:r w:rsidRPr="0043634D">
        <w:rPr>
          <w:rFonts w:ascii="Times New Roman" w:hAnsi="Times New Roman" w:cs="Times New Roman"/>
          <w:sz w:val="24"/>
        </w:rPr>
        <w:t>University of Malawi.</w:t>
      </w:r>
      <w:r w:rsidRPr="0043634D">
        <w:rPr>
          <w:rFonts w:ascii="Times New Roman" w:hAnsi="Times New Roman" w:cs="Times New Roman"/>
          <w:i/>
          <w:sz w:val="24"/>
        </w:rPr>
        <w:t>Budget estimates 2009/2010</w:t>
      </w:r>
      <w:r w:rsidRPr="0043634D">
        <w:rPr>
          <w:rFonts w:ascii="Times New Roman" w:hAnsi="Times New Roman" w:cs="Times New Roman"/>
          <w:sz w:val="24"/>
        </w:rPr>
        <w:t xml:space="preserve"> University of Malawi Office, Zomba.</w:t>
      </w:r>
    </w:p>
    <w:p w:rsidR="003A1AEC" w:rsidRDefault="003A1AEC" w:rsidP="003605ED">
      <w:pPr>
        <w:spacing w:line="360" w:lineRule="auto"/>
        <w:ind w:left="810" w:hanging="810"/>
        <w:jc w:val="both"/>
        <w:rPr>
          <w:rFonts w:ascii="Times New Roman" w:hAnsi="Times New Roman" w:cs="Times New Roman"/>
          <w:sz w:val="24"/>
        </w:rPr>
      </w:pPr>
      <w:r w:rsidRPr="0043634D">
        <w:rPr>
          <w:rFonts w:ascii="Times New Roman" w:hAnsi="Times New Roman" w:cs="Times New Roman"/>
          <w:sz w:val="24"/>
        </w:rPr>
        <w:t xml:space="preserve">Wang J. (2011), </w:t>
      </w:r>
      <w:r w:rsidRPr="0043634D">
        <w:rPr>
          <w:rFonts w:ascii="Times New Roman" w:hAnsi="Times New Roman" w:cs="Times New Roman"/>
          <w:i/>
          <w:sz w:val="24"/>
        </w:rPr>
        <w:t xml:space="preserve">selecting foreign language books donated by Asia Foundation and Asian – US Bridge Foundation the bottom line managing library finances, </w:t>
      </w:r>
      <w:r w:rsidRPr="0043634D">
        <w:rPr>
          <w:rFonts w:ascii="Times New Roman" w:hAnsi="Times New Roman" w:cs="Times New Roman"/>
          <w:sz w:val="24"/>
        </w:rPr>
        <w:t>vol. 24 No. 2 pp.96-99.</w:t>
      </w:r>
    </w:p>
    <w:p w:rsidR="00082FB3" w:rsidRPr="00082FB3" w:rsidRDefault="00082FB3" w:rsidP="003605ED">
      <w:pPr>
        <w:spacing w:line="360" w:lineRule="auto"/>
        <w:ind w:left="810" w:hanging="810"/>
        <w:jc w:val="both"/>
        <w:rPr>
          <w:rFonts w:ascii="Times New Roman" w:hAnsi="Times New Roman" w:cs="Times New Roman"/>
          <w:sz w:val="28"/>
        </w:rPr>
      </w:pPr>
      <w:r w:rsidRPr="00082FB3">
        <w:rPr>
          <w:rFonts w:ascii="Times New Roman" w:hAnsi="Times New Roman" w:cs="Times New Roman"/>
          <w:sz w:val="24"/>
        </w:rPr>
        <w:t>Walter</w:t>
      </w:r>
      <w:r>
        <w:rPr>
          <w:rFonts w:ascii="Times New Roman" w:hAnsi="Times New Roman" w:cs="Times New Roman"/>
          <w:sz w:val="24"/>
        </w:rPr>
        <w:t xml:space="preserve"> L. F</w:t>
      </w:r>
      <w:r w:rsidRPr="00082FB3">
        <w:rPr>
          <w:rFonts w:ascii="Times New Roman" w:hAnsi="Times New Roman" w:cs="Times New Roman"/>
          <w:sz w:val="24"/>
        </w:rPr>
        <w:t>, Evangelos</w:t>
      </w:r>
      <w:r>
        <w:rPr>
          <w:rFonts w:ascii="Times New Roman" w:hAnsi="Times New Roman" w:cs="Times New Roman"/>
          <w:sz w:val="24"/>
        </w:rPr>
        <w:t xml:space="preserve">M. </w:t>
      </w:r>
      <w:r w:rsidRPr="00082FB3">
        <w:rPr>
          <w:rFonts w:ascii="Times New Roman" w:hAnsi="Times New Roman" w:cs="Times New Roman"/>
          <w:sz w:val="24"/>
        </w:rPr>
        <w:t>and Paul</w:t>
      </w:r>
      <w:r>
        <w:rPr>
          <w:rFonts w:ascii="Times New Roman" w:hAnsi="Times New Roman" w:cs="Times New Roman"/>
          <w:sz w:val="24"/>
        </w:rPr>
        <w:t xml:space="preserve"> P</w:t>
      </w:r>
      <w:r w:rsidRPr="00082FB3">
        <w:rPr>
          <w:rFonts w:ascii="Times New Roman" w:hAnsi="Times New Roman" w:cs="Times New Roman"/>
          <w:sz w:val="24"/>
        </w:rPr>
        <w:t xml:space="preserve">, </w:t>
      </w:r>
      <w:r>
        <w:rPr>
          <w:rFonts w:ascii="Times New Roman" w:hAnsi="Times New Roman" w:cs="Times New Roman"/>
          <w:sz w:val="24"/>
        </w:rPr>
        <w:t>(</w:t>
      </w:r>
      <w:r w:rsidRPr="00082FB3">
        <w:rPr>
          <w:rFonts w:ascii="Times New Roman" w:hAnsi="Times New Roman" w:cs="Times New Roman"/>
          <w:sz w:val="24"/>
        </w:rPr>
        <w:t>2014</w:t>
      </w:r>
      <w:r>
        <w:rPr>
          <w:rFonts w:ascii="Times New Roman" w:hAnsi="Times New Roman" w:cs="Times New Roman"/>
          <w:sz w:val="24"/>
        </w:rPr>
        <w:t>)</w:t>
      </w:r>
      <w:r w:rsidR="005F7D35">
        <w:rPr>
          <w:rFonts w:ascii="Times New Roman" w:hAnsi="Times New Roman" w:cs="Times New Roman"/>
          <w:sz w:val="24"/>
        </w:rPr>
        <w:t>.</w:t>
      </w:r>
      <w:r w:rsidR="00714C34">
        <w:rPr>
          <w:rFonts w:ascii="Times New Roman" w:hAnsi="Times New Roman" w:cs="Times New Roman"/>
          <w:sz w:val="24"/>
        </w:rPr>
        <w:t xml:space="preserve"> The future we want: Key issues on sustainable development in higher education after Rio and the UN decade of education for sustainable development. International journal of sustainability in higher education.Volume 16 No. 4.</w:t>
      </w:r>
    </w:p>
    <w:p w:rsidR="003A1AEC" w:rsidRPr="0043634D" w:rsidRDefault="003A1AEC" w:rsidP="003605ED">
      <w:pPr>
        <w:spacing w:line="360" w:lineRule="auto"/>
        <w:ind w:left="810" w:hanging="810"/>
        <w:jc w:val="both"/>
        <w:rPr>
          <w:rFonts w:ascii="Times New Roman" w:hAnsi="Times New Roman" w:cs="Times New Roman"/>
          <w:sz w:val="24"/>
        </w:rPr>
      </w:pPr>
      <w:r w:rsidRPr="0043634D">
        <w:rPr>
          <w:rFonts w:ascii="Times New Roman" w:hAnsi="Times New Roman" w:cs="Times New Roman"/>
          <w:sz w:val="24"/>
        </w:rPr>
        <w:lastRenderedPageBreak/>
        <w:t xml:space="preserve">Zaid, Y.A (2008). </w:t>
      </w:r>
      <w:r w:rsidRPr="0043634D">
        <w:rPr>
          <w:rFonts w:ascii="Times New Roman" w:hAnsi="Times New Roman" w:cs="Times New Roman"/>
          <w:i/>
          <w:sz w:val="24"/>
        </w:rPr>
        <w:t>The study of internally generated revenue by university libraries in Nigeria.</w:t>
      </w:r>
      <w:r w:rsidRPr="0043634D">
        <w:rPr>
          <w:rFonts w:ascii="Times New Roman" w:hAnsi="Times New Roman" w:cs="Times New Roman"/>
          <w:sz w:val="24"/>
        </w:rPr>
        <w:t xml:space="preserve">Retrieved from </w:t>
      </w:r>
      <w:hyperlink r:id="rId10" w:history="1">
        <w:r w:rsidRPr="0043634D">
          <w:rPr>
            <w:rStyle w:val="Hyperlink"/>
            <w:rFonts w:ascii="Times New Roman" w:hAnsi="Times New Roman" w:cs="Times New Roman"/>
            <w:sz w:val="24"/>
          </w:rPr>
          <w:t>http://repository.unilag.edu.ng/handle/123456789/941</w:t>
        </w:r>
      </w:hyperlink>
    </w:p>
    <w:p w:rsidR="005467F8" w:rsidRPr="0043634D" w:rsidRDefault="005467F8" w:rsidP="00583D09">
      <w:pPr>
        <w:spacing w:line="360" w:lineRule="auto"/>
        <w:ind w:left="810" w:hanging="810"/>
        <w:jc w:val="both"/>
        <w:rPr>
          <w:rFonts w:ascii="Times New Roman" w:hAnsi="Times New Roman" w:cs="Times New Roman"/>
          <w:sz w:val="24"/>
        </w:rPr>
      </w:pPr>
    </w:p>
    <w:p w:rsidR="003605ED" w:rsidRPr="0043634D" w:rsidRDefault="003605ED" w:rsidP="003605ED">
      <w:pPr>
        <w:spacing w:line="360" w:lineRule="auto"/>
        <w:ind w:left="810" w:hanging="810"/>
        <w:jc w:val="both"/>
        <w:rPr>
          <w:rFonts w:ascii="Times New Roman" w:hAnsi="Times New Roman" w:cs="Times New Roman"/>
          <w:sz w:val="24"/>
        </w:rPr>
      </w:pPr>
    </w:p>
    <w:sectPr w:rsidR="003605ED" w:rsidRPr="0043634D" w:rsidSect="00967933">
      <w:foot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3913" w:rsidRDefault="00193913" w:rsidP="002379E1">
      <w:pPr>
        <w:spacing w:after="0" w:line="240" w:lineRule="auto"/>
      </w:pPr>
      <w:r>
        <w:separator/>
      </w:r>
    </w:p>
  </w:endnote>
  <w:endnote w:type="continuationSeparator" w:id="1">
    <w:p w:rsidR="00193913" w:rsidRDefault="00193913" w:rsidP="002379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7277842"/>
      <w:docPartObj>
        <w:docPartGallery w:val="Page Numbers (Bottom of Page)"/>
        <w:docPartUnique/>
      </w:docPartObj>
    </w:sdtPr>
    <w:sdtEndPr>
      <w:rPr>
        <w:noProof/>
      </w:rPr>
    </w:sdtEndPr>
    <w:sdtContent>
      <w:p w:rsidR="002379E1" w:rsidRDefault="00967933">
        <w:pPr>
          <w:pStyle w:val="Footer"/>
          <w:jc w:val="center"/>
        </w:pPr>
        <w:r>
          <w:fldChar w:fldCharType="begin"/>
        </w:r>
        <w:r w:rsidR="002379E1">
          <w:instrText xml:space="preserve"> PAGE   \* MERGEFORMAT </w:instrText>
        </w:r>
        <w:r>
          <w:fldChar w:fldCharType="separate"/>
        </w:r>
        <w:r w:rsidR="000656C8">
          <w:rPr>
            <w:noProof/>
          </w:rPr>
          <w:t>2</w:t>
        </w:r>
        <w:r>
          <w:rPr>
            <w:noProof/>
          </w:rPr>
          <w:fldChar w:fldCharType="end"/>
        </w:r>
      </w:p>
    </w:sdtContent>
  </w:sdt>
  <w:p w:rsidR="002379E1" w:rsidRDefault="002379E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3913" w:rsidRDefault="00193913" w:rsidP="002379E1">
      <w:pPr>
        <w:spacing w:after="0" w:line="240" w:lineRule="auto"/>
      </w:pPr>
      <w:r>
        <w:separator/>
      </w:r>
    </w:p>
  </w:footnote>
  <w:footnote w:type="continuationSeparator" w:id="1">
    <w:p w:rsidR="00193913" w:rsidRDefault="00193913" w:rsidP="002379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E77799"/>
    <w:multiLevelType w:val="hybridMultilevel"/>
    <w:tmpl w:val="E80839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A509CF"/>
    <w:multiLevelType w:val="hybridMultilevel"/>
    <w:tmpl w:val="E3002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BF6784"/>
    <w:multiLevelType w:val="hybridMultilevel"/>
    <w:tmpl w:val="108C18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0E5ACA"/>
    <w:multiLevelType w:val="hybridMultilevel"/>
    <w:tmpl w:val="6B700D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B3361F"/>
    <w:multiLevelType w:val="hybridMultilevel"/>
    <w:tmpl w:val="FA2AB7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20C5C17"/>
    <w:multiLevelType w:val="hybridMultilevel"/>
    <w:tmpl w:val="539AB5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C911A6"/>
    <w:multiLevelType w:val="hybridMultilevel"/>
    <w:tmpl w:val="6E16D96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9775A36"/>
    <w:multiLevelType w:val="hybridMultilevel"/>
    <w:tmpl w:val="2D44D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A5F15E9"/>
    <w:multiLevelType w:val="hybridMultilevel"/>
    <w:tmpl w:val="A03A42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A95281E"/>
    <w:multiLevelType w:val="hybridMultilevel"/>
    <w:tmpl w:val="044E91BA"/>
    <w:lvl w:ilvl="0" w:tplc="262CDFA4">
      <w:start w:val="1"/>
      <w:numFmt w:val="low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3ACA1558"/>
    <w:multiLevelType w:val="hybridMultilevel"/>
    <w:tmpl w:val="0A8C0C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E144CED"/>
    <w:multiLevelType w:val="hybridMultilevel"/>
    <w:tmpl w:val="A970C1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6E63952"/>
    <w:multiLevelType w:val="hybridMultilevel"/>
    <w:tmpl w:val="7272F6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8CC10EA"/>
    <w:multiLevelType w:val="hybridMultilevel"/>
    <w:tmpl w:val="0BC4C3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CCF6CB4"/>
    <w:multiLevelType w:val="hybridMultilevel"/>
    <w:tmpl w:val="01EACF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3C186A"/>
    <w:multiLevelType w:val="hybridMultilevel"/>
    <w:tmpl w:val="BE2AC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3BF1607"/>
    <w:multiLevelType w:val="hybridMultilevel"/>
    <w:tmpl w:val="929875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BDD6686"/>
    <w:multiLevelType w:val="hybridMultilevel"/>
    <w:tmpl w:val="BE2297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C115395"/>
    <w:multiLevelType w:val="hybridMultilevel"/>
    <w:tmpl w:val="61E4CE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F54518A"/>
    <w:multiLevelType w:val="hybridMultilevel"/>
    <w:tmpl w:val="D98A28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3DE084C"/>
    <w:multiLevelType w:val="hybridMultilevel"/>
    <w:tmpl w:val="0A50EA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10C18D7"/>
    <w:multiLevelType w:val="hybridMultilevel"/>
    <w:tmpl w:val="995495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2A046F1"/>
    <w:multiLevelType w:val="hybridMultilevel"/>
    <w:tmpl w:val="8F8EDA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31A7BDA"/>
    <w:multiLevelType w:val="hybridMultilevel"/>
    <w:tmpl w:val="680C0F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23"/>
  </w:num>
  <w:num w:numId="3">
    <w:abstractNumId w:val="10"/>
  </w:num>
  <w:num w:numId="4">
    <w:abstractNumId w:val="13"/>
  </w:num>
  <w:num w:numId="5">
    <w:abstractNumId w:val="15"/>
  </w:num>
  <w:num w:numId="6">
    <w:abstractNumId w:val="21"/>
  </w:num>
  <w:num w:numId="7">
    <w:abstractNumId w:val="5"/>
  </w:num>
  <w:num w:numId="8">
    <w:abstractNumId w:val="12"/>
  </w:num>
  <w:num w:numId="9">
    <w:abstractNumId w:val="22"/>
  </w:num>
  <w:num w:numId="10">
    <w:abstractNumId w:val="16"/>
  </w:num>
  <w:num w:numId="11">
    <w:abstractNumId w:val="4"/>
  </w:num>
  <w:num w:numId="12">
    <w:abstractNumId w:val="11"/>
  </w:num>
  <w:num w:numId="13">
    <w:abstractNumId w:val="3"/>
  </w:num>
  <w:num w:numId="14">
    <w:abstractNumId w:val="18"/>
  </w:num>
  <w:num w:numId="15">
    <w:abstractNumId w:val="0"/>
  </w:num>
  <w:num w:numId="16">
    <w:abstractNumId w:val="19"/>
  </w:num>
  <w:num w:numId="17">
    <w:abstractNumId w:val="20"/>
  </w:num>
  <w:num w:numId="18">
    <w:abstractNumId w:val="6"/>
  </w:num>
  <w:num w:numId="19">
    <w:abstractNumId w:val="14"/>
  </w:num>
  <w:num w:numId="20">
    <w:abstractNumId w:val="17"/>
  </w:num>
  <w:num w:numId="21">
    <w:abstractNumId w:val="8"/>
  </w:num>
  <w:num w:numId="22">
    <w:abstractNumId w:val="9"/>
  </w:num>
  <w:num w:numId="23">
    <w:abstractNumId w:val="7"/>
  </w:num>
  <w:num w:numId="2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E1587"/>
    <w:rsid w:val="00004088"/>
    <w:rsid w:val="0001224F"/>
    <w:rsid w:val="00013F68"/>
    <w:rsid w:val="000142FD"/>
    <w:rsid w:val="000171D2"/>
    <w:rsid w:val="00024D59"/>
    <w:rsid w:val="0003639E"/>
    <w:rsid w:val="000412B0"/>
    <w:rsid w:val="00050D31"/>
    <w:rsid w:val="00053F85"/>
    <w:rsid w:val="00062772"/>
    <w:rsid w:val="000656C8"/>
    <w:rsid w:val="00072509"/>
    <w:rsid w:val="00082FB3"/>
    <w:rsid w:val="00090A99"/>
    <w:rsid w:val="000A1511"/>
    <w:rsid w:val="000A46E7"/>
    <w:rsid w:val="000E6B13"/>
    <w:rsid w:val="00111242"/>
    <w:rsid w:val="00116C19"/>
    <w:rsid w:val="00120896"/>
    <w:rsid w:val="00121967"/>
    <w:rsid w:val="001373BC"/>
    <w:rsid w:val="00162AF0"/>
    <w:rsid w:val="00181DF8"/>
    <w:rsid w:val="001846BB"/>
    <w:rsid w:val="00193913"/>
    <w:rsid w:val="00194A86"/>
    <w:rsid w:val="001A049D"/>
    <w:rsid w:val="001A15FE"/>
    <w:rsid w:val="001B7786"/>
    <w:rsid w:val="001D126E"/>
    <w:rsid w:val="001D3CDE"/>
    <w:rsid w:val="00206709"/>
    <w:rsid w:val="00207C99"/>
    <w:rsid w:val="0022148B"/>
    <w:rsid w:val="002218E7"/>
    <w:rsid w:val="00231196"/>
    <w:rsid w:val="002379E1"/>
    <w:rsid w:val="00240F86"/>
    <w:rsid w:val="00251F49"/>
    <w:rsid w:val="00265580"/>
    <w:rsid w:val="0027715A"/>
    <w:rsid w:val="00277A6F"/>
    <w:rsid w:val="002A7B34"/>
    <w:rsid w:val="002B72F3"/>
    <w:rsid w:val="002C3E44"/>
    <w:rsid w:val="002C7D6D"/>
    <w:rsid w:val="002D2AAB"/>
    <w:rsid w:val="002D5DF9"/>
    <w:rsid w:val="002E0033"/>
    <w:rsid w:val="002F3364"/>
    <w:rsid w:val="0031570C"/>
    <w:rsid w:val="003167EF"/>
    <w:rsid w:val="00321B0B"/>
    <w:rsid w:val="003605ED"/>
    <w:rsid w:val="00377850"/>
    <w:rsid w:val="00383A24"/>
    <w:rsid w:val="00392455"/>
    <w:rsid w:val="003A1AEC"/>
    <w:rsid w:val="003A2D87"/>
    <w:rsid w:val="003B37F7"/>
    <w:rsid w:val="003D7E9E"/>
    <w:rsid w:val="003E5135"/>
    <w:rsid w:val="003F456B"/>
    <w:rsid w:val="004018AF"/>
    <w:rsid w:val="0043634D"/>
    <w:rsid w:val="00462D89"/>
    <w:rsid w:val="004656E9"/>
    <w:rsid w:val="00466E60"/>
    <w:rsid w:val="0047443B"/>
    <w:rsid w:val="00484555"/>
    <w:rsid w:val="00497F41"/>
    <w:rsid w:val="004C2387"/>
    <w:rsid w:val="004D7F2C"/>
    <w:rsid w:val="00530F6E"/>
    <w:rsid w:val="005345D3"/>
    <w:rsid w:val="00544482"/>
    <w:rsid w:val="005467F8"/>
    <w:rsid w:val="00556AA2"/>
    <w:rsid w:val="00556BCB"/>
    <w:rsid w:val="005618F3"/>
    <w:rsid w:val="00561F79"/>
    <w:rsid w:val="00564A18"/>
    <w:rsid w:val="00581BAB"/>
    <w:rsid w:val="00583D09"/>
    <w:rsid w:val="005A4294"/>
    <w:rsid w:val="005B3B1C"/>
    <w:rsid w:val="005D08A4"/>
    <w:rsid w:val="005D63BD"/>
    <w:rsid w:val="005E58C6"/>
    <w:rsid w:val="005F448C"/>
    <w:rsid w:val="005F7D35"/>
    <w:rsid w:val="00601B81"/>
    <w:rsid w:val="006145AB"/>
    <w:rsid w:val="00614E4E"/>
    <w:rsid w:val="00616C46"/>
    <w:rsid w:val="006237BC"/>
    <w:rsid w:val="00626D8F"/>
    <w:rsid w:val="00645163"/>
    <w:rsid w:val="00652F31"/>
    <w:rsid w:val="00657358"/>
    <w:rsid w:val="00665D9B"/>
    <w:rsid w:val="00674563"/>
    <w:rsid w:val="00675F7A"/>
    <w:rsid w:val="00686869"/>
    <w:rsid w:val="006D3F97"/>
    <w:rsid w:val="006E1537"/>
    <w:rsid w:val="006E3F02"/>
    <w:rsid w:val="006F28F0"/>
    <w:rsid w:val="006F71ED"/>
    <w:rsid w:val="00702DF2"/>
    <w:rsid w:val="00714C34"/>
    <w:rsid w:val="0078131B"/>
    <w:rsid w:val="00787BF2"/>
    <w:rsid w:val="007B0F82"/>
    <w:rsid w:val="007B525A"/>
    <w:rsid w:val="007B5C8F"/>
    <w:rsid w:val="007C3EE5"/>
    <w:rsid w:val="007C77CC"/>
    <w:rsid w:val="007C78D4"/>
    <w:rsid w:val="007D058C"/>
    <w:rsid w:val="007D71B8"/>
    <w:rsid w:val="007F3DD5"/>
    <w:rsid w:val="007F6FFD"/>
    <w:rsid w:val="00803081"/>
    <w:rsid w:val="00805B6D"/>
    <w:rsid w:val="00807E49"/>
    <w:rsid w:val="00807FB0"/>
    <w:rsid w:val="0081646A"/>
    <w:rsid w:val="00820111"/>
    <w:rsid w:val="00820505"/>
    <w:rsid w:val="00831174"/>
    <w:rsid w:val="00860D6A"/>
    <w:rsid w:val="008666DF"/>
    <w:rsid w:val="00873628"/>
    <w:rsid w:val="008765FA"/>
    <w:rsid w:val="008876B9"/>
    <w:rsid w:val="0089332F"/>
    <w:rsid w:val="008B2AD7"/>
    <w:rsid w:val="008C7CF5"/>
    <w:rsid w:val="0090719C"/>
    <w:rsid w:val="00930B77"/>
    <w:rsid w:val="00937C93"/>
    <w:rsid w:val="009452E1"/>
    <w:rsid w:val="0094563C"/>
    <w:rsid w:val="00962B0C"/>
    <w:rsid w:val="00967933"/>
    <w:rsid w:val="009717FC"/>
    <w:rsid w:val="009B454F"/>
    <w:rsid w:val="009E1587"/>
    <w:rsid w:val="009F3829"/>
    <w:rsid w:val="00A10C4C"/>
    <w:rsid w:val="00A1190F"/>
    <w:rsid w:val="00A4392B"/>
    <w:rsid w:val="00A519F4"/>
    <w:rsid w:val="00A63203"/>
    <w:rsid w:val="00A632C8"/>
    <w:rsid w:val="00A67719"/>
    <w:rsid w:val="00A85543"/>
    <w:rsid w:val="00A86478"/>
    <w:rsid w:val="00AC4C79"/>
    <w:rsid w:val="00AF018A"/>
    <w:rsid w:val="00AF72C7"/>
    <w:rsid w:val="00B05B20"/>
    <w:rsid w:val="00B115A2"/>
    <w:rsid w:val="00B2211D"/>
    <w:rsid w:val="00B26D43"/>
    <w:rsid w:val="00B3507C"/>
    <w:rsid w:val="00B4205E"/>
    <w:rsid w:val="00B463B5"/>
    <w:rsid w:val="00B56D73"/>
    <w:rsid w:val="00B7203C"/>
    <w:rsid w:val="00BA7F28"/>
    <w:rsid w:val="00BB16E5"/>
    <w:rsid w:val="00BD3C95"/>
    <w:rsid w:val="00BD61DA"/>
    <w:rsid w:val="00BE0395"/>
    <w:rsid w:val="00BE7FF0"/>
    <w:rsid w:val="00C03133"/>
    <w:rsid w:val="00C05264"/>
    <w:rsid w:val="00C05861"/>
    <w:rsid w:val="00C674AB"/>
    <w:rsid w:val="00C743A0"/>
    <w:rsid w:val="00C919BC"/>
    <w:rsid w:val="00CB370B"/>
    <w:rsid w:val="00CC1FED"/>
    <w:rsid w:val="00CC2639"/>
    <w:rsid w:val="00CF76F7"/>
    <w:rsid w:val="00D01884"/>
    <w:rsid w:val="00D06D5D"/>
    <w:rsid w:val="00D30CD7"/>
    <w:rsid w:val="00D44D30"/>
    <w:rsid w:val="00D648BE"/>
    <w:rsid w:val="00D6657A"/>
    <w:rsid w:val="00D766B9"/>
    <w:rsid w:val="00D83941"/>
    <w:rsid w:val="00D90A67"/>
    <w:rsid w:val="00D93757"/>
    <w:rsid w:val="00DA62A7"/>
    <w:rsid w:val="00DB12B3"/>
    <w:rsid w:val="00DB4D14"/>
    <w:rsid w:val="00DC0288"/>
    <w:rsid w:val="00DD4C12"/>
    <w:rsid w:val="00DD5BC9"/>
    <w:rsid w:val="00DE1DCA"/>
    <w:rsid w:val="00E31426"/>
    <w:rsid w:val="00E3434F"/>
    <w:rsid w:val="00E41DFC"/>
    <w:rsid w:val="00E50695"/>
    <w:rsid w:val="00E519D7"/>
    <w:rsid w:val="00E73C5D"/>
    <w:rsid w:val="00E9706C"/>
    <w:rsid w:val="00EA0865"/>
    <w:rsid w:val="00EA0EED"/>
    <w:rsid w:val="00EB6ED3"/>
    <w:rsid w:val="00EE3401"/>
    <w:rsid w:val="00EE346D"/>
    <w:rsid w:val="00EF158A"/>
    <w:rsid w:val="00EF700A"/>
    <w:rsid w:val="00EF7364"/>
    <w:rsid w:val="00F12508"/>
    <w:rsid w:val="00F52FFF"/>
    <w:rsid w:val="00F60FAC"/>
    <w:rsid w:val="00FA1867"/>
    <w:rsid w:val="00FB1731"/>
    <w:rsid w:val="00FD270F"/>
    <w:rsid w:val="00FE0E89"/>
    <w:rsid w:val="00FE705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9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6709"/>
    <w:pPr>
      <w:ind w:left="720"/>
      <w:contextualSpacing/>
    </w:pPr>
  </w:style>
  <w:style w:type="character" w:styleId="Hyperlink">
    <w:name w:val="Hyperlink"/>
    <w:basedOn w:val="DefaultParagraphFont"/>
    <w:uiPriority w:val="99"/>
    <w:unhideWhenUsed/>
    <w:rsid w:val="00E50695"/>
    <w:rPr>
      <w:color w:val="0000FF" w:themeColor="hyperlink"/>
      <w:u w:val="single"/>
    </w:rPr>
  </w:style>
  <w:style w:type="paragraph" w:styleId="NoSpacing">
    <w:name w:val="No Spacing"/>
    <w:uiPriority w:val="1"/>
    <w:qFormat/>
    <w:rsid w:val="00831174"/>
    <w:pPr>
      <w:widowControl w:val="0"/>
      <w:autoSpaceDE w:val="0"/>
      <w:autoSpaceDN w:val="0"/>
      <w:adjustRightInd w:val="0"/>
      <w:spacing w:after="0" w:line="240" w:lineRule="auto"/>
    </w:pPr>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3B37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37F7"/>
    <w:rPr>
      <w:rFonts w:ascii="Tahoma" w:hAnsi="Tahoma" w:cs="Tahoma"/>
      <w:sz w:val="16"/>
      <w:szCs w:val="16"/>
    </w:rPr>
  </w:style>
  <w:style w:type="paragraph" w:styleId="Header">
    <w:name w:val="header"/>
    <w:basedOn w:val="Normal"/>
    <w:link w:val="HeaderChar"/>
    <w:uiPriority w:val="99"/>
    <w:unhideWhenUsed/>
    <w:rsid w:val="002379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9E1"/>
  </w:style>
  <w:style w:type="paragraph" w:styleId="Footer">
    <w:name w:val="footer"/>
    <w:basedOn w:val="Normal"/>
    <w:link w:val="FooterChar"/>
    <w:uiPriority w:val="99"/>
    <w:unhideWhenUsed/>
    <w:rsid w:val="002379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9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6709"/>
    <w:pPr>
      <w:ind w:left="720"/>
      <w:contextualSpacing/>
    </w:pPr>
  </w:style>
  <w:style w:type="character" w:styleId="Hyperlink">
    <w:name w:val="Hyperlink"/>
    <w:basedOn w:val="DefaultParagraphFont"/>
    <w:uiPriority w:val="99"/>
    <w:unhideWhenUsed/>
    <w:rsid w:val="00E50695"/>
    <w:rPr>
      <w:color w:val="0000FF" w:themeColor="hyperlink"/>
      <w:u w:val="single"/>
    </w:rPr>
  </w:style>
  <w:style w:type="paragraph" w:styleId="NoSpacing">
    <w:name w:val="No Spacing"/>
    <w:uiPriority w:val="1"/>
    <w:qFormat/>
    <w:rsid w:val="00831174"/>
    <w:pPr>
      <w:widowControl w:val="0"/>
      <w:autoSpaceDE w:val="0"/>
      <w:autoSpaceDN w:val="0"/>
      <w:adjustRightInd w:val="0"/>
      <w:spacing w:after="0" w:line="240" w:lineRule="auto"/>
    </w:pPr>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3B37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37F7"/>
    <w:rPr>
      <w:rFonts w:ascii="Tahoma" w:hAnsi="Tahoma" w:cs="Tahoma"/>
      <w:sz w:val="16"/>
      <w:szCs w:val="16"/>
    </w:rPr>
  </w:style>
  <w:style w:type="paragraph" w:styleId="Header">
    <w:name w:val="header"/>
    <w:basedOn w:val="Normal"/>
    <w:link w:val="HeaderChar"/>
    <w:uiPriority w:val="99"/>
    <w:unhideWhenUsed/>
    <w:rsid w:val="002379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9E1"/>
  </w:style>
  <w:style w:type="paragraph" w:styleId="Footer">
    <w:name w:val="footer"/>
    <w:basedOn w:val="Normal"/>
    <w:link w:val="FooterChar"/>
    <w:uiPriority w:val="99"/>
    <w:unhideWhenUsed/>
    <w:rsid w:val="002379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9E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mosewa2005@yahoo.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repository.unilag.edu.ng/handle/123456789/941" TargetMode="External"/><Relationship Id="rId4" Type="http://schemas.openxmlformats.org/officeDocument/2006/relationships/settings" Target="settings.xml"/><Relationship Id="rId9" Type="http://schemas.openxmlformats.org/officeDocument/2006/relationships/hyperlink" Target="mailto:mosewa2005@yahoo.com"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592E2D-E258-4FC7-B29C-9B022F11B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5371</Words>
  <Characters>30617</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35917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 [2010]</dc:creator>
  <cp:lastModifiedBy>user 1</cp:lastModifiedBy>
  <cp:revision>2</cp:revision>
  <cp:lastPrinted>2017-06-09T08:57:00Z</cp:lastPrinted>
  <dcterms:created xsi:type="dcterms:W3CDTF">2017-08-01T09:23:00Z</dcterms:created>
  <dcterms:modified xsi:type="dcterms:W3CDTF">2017-08-01T09:23:00Z</dcterms:modified>
</cp:coreProperties>
</file>