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333B" w:rsidRPr="00FA333B" w:rsidRDefault="00FA333B" w:rsidP="00FC2376">
      <w:pPr>
        <w:spacing w:before="100" w:beforeAutospacing="1" w:after="100" w:afterAutospacing="1" w:line="240" w:lineRule="auto"/>
        <w:jc w:val="center"/>
        <w:outlineLvl w:val="0"/>
        <w:rPr>
          <w:rFonts w:ascii="Times New Roman" w:eastAsia="Times New Roman" w:hAnsi="Times New Roman" w:cs="Times New Roman"/>
          <w:b/>
          <w:bCs/>
          <w:kern w:val="36"/>
          <w:sz w:val="32"/>
          <w:szCs w:val="32"/>
        </w:rPr>
      </w:pPr>
      <w:r w:rsidRPr="00FA333B">
        <w:rPr>
          <w:rFonts w:ascii="Times New Roman" w:eastAsia="Times New Roman" w:hAnsi="Times New Roman" w:cs="Times New Roman"/>
          <w:b/>
          <w:bCs/>
          <w:kern w:val="36"/>
          <w:sz w:val="32"/>
          <w:szCs w:val="32"/>
        </w:rPr>
        <w:t>MESSAGE FROM THE CABINET SECRETARY MINISTRY OF TRADE, INDUSTRY, TRADE AND CO-OPERATIVES PETER MUNYA</w:t>
      </w:r>
    </w:p>
    <w:p w:rsidR="00FA333B" w:rsidRDefault="00FA333B" w:rsidP="00FA333B">
      <w:pPr>
        <w:pStyle w:val="NormalWeb"/>
      </w:pPr>
      <w:r>
        <w:rPr>
          <w:rStyle w:val="Emphasis"/>
          <w:b/>
          <w:bCs/>
        </w:rPr>
        <w:t>CO-OPERATIVES TO PLAY A KEY ROLE IN ACHIEVING OF THE BIG 4 AGENDA</w:t>
      </w:r>
    </w:p>
    <w:p w:rsidR="00FA333B" w:rsidRDefault="00FA333B" w:rsidP="001D55D1">
      <w:pPr>
        <w:pStyle w:val="NormalWeb"/>
        <w:jc w:val="both"/>
      </w:pPr>
      <w:r>
        <w:t>I wish to congratulate the Co-operative University of Kenya on this very special occasion as it celebrates the 3rd Graduation Ceremony of the since award of university charter in October, 2016. Indeed this graduation marks a milestone in the history, development, and expansion of Co-operative Education and Training in this country.</w:t>
      </w:r>
    </w:p>
    <w:p w:rsidR="00FA333B" w:rsidRDefault="00FA333B" w:rsidP="001D55D1">
      <w:pPr>
        <w:pStyle w:val="NormalWeb"/>
        <w:jc w:val="both"/>
      </w:pPr>
      <w:r>
        <w:t>The Ministry of Trade, Industry and Co-operatives will continue to support the Co-operative University of Kenya as it continues to produce manpower requirements for the Cooperative sector and related economy and provide solutions for challenges facing the Cooperative movement. This will enable the Cooperatives play their rightful role in the socio-economic transformation of this country and contribute significantly in achieving the ‘Big Four’ agenda and Vision 2030. </w:t>
      </w:r>
    </w:p>
    <w:p w:rsidR="00FA333B" w:rsidRDefault="00FA333B" w:rsidP="001D55D1">
      <w:pPr>
        <w:pStyle w:val="NormalWeb"/>
        <w:jc w:val="both"/>
      </w:pPr>
      <w:r>
        <w:t xml:space="preserve">Cumulatively, in Kenya, the Co-operative movement has over 20,000 Co-operatives, over 12 million members, about 500,000 employees, and a capital base of over </w:t>
      </w:r>
      <w:proofErr w:type="spellStart"/>
      <w:r>
        <w:t>Kshs</w:t>
      </w:r>
      <w:proofErr w:type="spellEnd"/>
      <w:r>
        <w:t>. 450 Billion and contributing more than 45% to GDP. As such Kenya’s cooperative Model is the best in Africa and ranked 7</w:t>
      </w:r>
      <w:r>
        <w:rPr>
          <w:vertAlign w:val="superscript"/>
        </w:rPr>
        <w:t>th</w:t>
      </w:r>
      <w:r>
        <w:t xml:space="preserve"> </w:t>
      </w:r>
      <w:proofErr w:type="gramStart"/>
      <w:r>
        <w:t>Globally</w:t>
      </w:r>
      <w:proofErr w:type="gramEnd"/>
      <w:r>
        <w:t>. This University has contributed immensely towards this achievement that we are proud of as a Nation. The University will also be expected to play a key role in assisting the Ministry in policy formulation and in the review of the regulatory regime in the Cooperative sector.</w:t>
      </w:r>
    </w:p>
    <w:p w:rsidR="00FA333B" w:rsidRDefault="00FA333B" w:rsidP="001D55D1">
      <w:pPr>
        <w:pStyle w:val="NormalWeb"/>
        <w:jc w:val="both"/>
      </w:pPr>
      <w:r>
        <w:t>Lastly, I take this opportunity to congratulate the CUK Class of 2018 for successfully completing their studies and warmly welcome them to the world of work in the Cooperative sector.</w:t>
      </w:r>
    </w:p>
    <w:p w:rsidR="00485805" w:rsidRDefault="00541FDC" w:rsidP="001D55D1">
      <w:pPr>
        <w:jc w:val="both"/>
      </w:pPr>
    </w:p>
    <w:sectPr w:rsidR="00485805" w:rsidSect="0036464D">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1FDC" w:rsidRDefault="00541FDC" w:rsidP="00FC2376">
      <w:pPr>
        <w:spacing w:after="0" w:line="240" w:lineRule="auto"/>
      </w:pPr>
      <w:r>
        <w:separator/>
      </w:r>
    </w:p>
  </w:endnote>
  <w:endnote w:type="continuationSeparator" w:id="0">
    <w:p w:rsidR="00541FDC" w:rsidRDefault="00541FDC" w:rsidP="00FC23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76" w:rsidRDefault="00FC2376" w:rsidP="00FC2376">
    <w:pPr>
      <w:jc w:val="center"/>
      <w:rPr>
        <w:rFonts w:ascii="Book Antiqua" w:hAnsi="Book Antiqua"/>
        <w:b/>
        <w:bCs/>
        <w:i/>
        <w:sz w:val="18"/>
        <w:szCs w:val="18"/>
      </w:rPr>
    </w:pPr>
    <w:r>
      <w:rPr>
        <w:rFonts w:ascii="Book Antiqua" w:hAnsi="Book Antiqua"/>
        <w:b/>
        <w:i/>
        <w:noProof/>
        <w:sz w:val="18"/>
        <w:szCs w:val="18"/>
      </w:rPr>
      <w:drawing>
        <wp:inline distT="0" distB="0" distL="0" distR="0">
          <wp:extent cx="428625" cy="428625"/>
          <wp:effectExtent l="19050" t="0" r="9525" b="0"/>
          <wp:docPr id="4" name="Picture 1" descr="C:\Users\molo\Desktop\ISO 9001 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lo\Desktop\ISO 9001 LOGO.bmp"/>
                  <pic:cNvPicPr>
                    <a:picLocks noChangeAspect="1" noChangeArrowheads="1"/>
                  </pic:cNvPicPr>
                </pic:nvPicPr>
                <pic:blipFill>
                  <a:blip r:embed="rId1"/>
                  <a:srcRect/>
                  <a:stretch>
                    <a:fillRect/>
                  </a:stretch>
                </pic:blipFill>
                <pic:spPr bwMode="auto">
                  <a:xfrm>
                    <a:off x="0" y="0"/>
                    <a:ext cx="428625" cy="428625"/>
                  </a:xfrm>
                  <a:prstGeom prst="rect">
                    <a:avLst/>
                  </a:prstGeom>
                  <a:noFill/>
                  <a:ln w="9525">
                    <a:noFill/>
                    <a:miter lim="800000"/>
                    <a:headEnd/>
                    <a:tailEnd/>
                  </a:ln>
                </pic:spPr>
              </pic:pic>
            </a:graphicData>
          </a:graphic>
        </wp:inline>
      </w:drawing>
    </w:r>
  </w:p>
  <w:p w:rsidR="00FC2376" w:rsidRDefault="00FC2376" w:rsidP="00FC2376">
    <w:pPr>
      <w:jc w:val="center"/>
    </w:pPr>
    <w:r>
      <w:rPr>
        <w:rFonts w:ascii="Book Antiqua" w:hAnsi="Book Antiqua"/>
        <w:b/>
        <w:bCs/>
        <w:i/>
        <w:sz w:val="18"/>
        <w:szCs w:val="18"/>
      </w:rPr>
      <w:t>CUK</w:t>
    </w:r>
    <w:r w:rsidRPr="00A37FFE">
      <w:rPr>
        <w:rFonts w:ascii="Book Antiqua" w:hAnsi="Book Antiqua"/>
        <w:b/>
        <w:bCs/>
        <w:i/>
        <w:sz w:val="18"/>
        <w:szCs w:val="18"/>
      </w:rPr>
      <w:t xml:space="preserve"> is ISO 9001: 20</w:t>
    </w:r>
    <w:r>
      <w:rPr>
        <w:rFonts w:ascii="Book Antiqua" w:hAnsi="Book Antiqua"/>
        <w:b/>
        <w:bCs/>
        <w:i/>
        <w:sz w:val="18"/>
        <w:szCs w:val="18"/>
      </w:rPr>
      <w:t xml:space="preserve">15 </w:t>
    </w:r>
    <w:r w:rsidRPr="00A37FFE">
      <w:rPr>
        <w:rFonts w:ascii="Book Antiqua" w:hAnsi="Book Antiqua"/>
        <w:b/>
        <w:bCs/>
        <w:i/>
        <w:sz w:val="18"/>
        <w:szCs w:val="18"/>
      </w:rPr>
      <w:t>Certified</w:t>
    </w:r>
  </w:p>
  <w:p w:rsidR="00FC2376" w:rsidRDefault="00FC237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1FDC" w:rsidRDefault="00541FDC" w:rsidP="00FC2376">
      <w:pPr>
        <w:spacing w:after="0" w:line="240" w:lineRule="auto"/>
      </w:pPr>
      <w:r>
        <w:separator/>
      </w:r>
    </w:p>
  </w:footnote>
  <w:footnote w:type="continuationSeparator" w:id="0">
    <w:p w:rsidR="00541FDC" w:rsidRDefault="00541FDC" w:rsidP="00FC23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76" w:rsidRDefault="00FC2376" w:rsidP="00FC2376">
    <w:pPr>
      <w:pStyle w:val="Header"/>
      <w:jc w:val="center"/>
      <w:rPr>
        <w:rFonts w:ascii="Times New Roman" w:hAnsi="Times New Roman" w:cs="Times New Roman"/>
      </w:rPr>
    </w:pPr>
  </w:p>
  <w:p w:rsidR="00FC2376" w:rsidRDefault="00FC2376" w:rsidP="00FC2376">
    <w:pPr>
      <w:pStyle w:val="Header"/>
      <w:jc w:val="center"/>
      <w:rPr>
        <w:rFonts w:ascii="Times New Roman" w:hAnsi="Times New Roman" w:cs="Times New Roman"/>
      </w:rPr>
    </w:pPr>
    <w:r w:rsidRPr="00FC2376">
      <w:rPr>
        <w:noProof/>
      </w:rPr>
      <w:drawing>
        <wp:inline distT="0" distB="0" distL="0" distR="0">
          <wp:extent cx="1838325" cy="971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38325" cy="971550"/>
                  </a:xfrm>
                  <a:prstGeom prst="rect">
                    <a:avLst/>
                  </a:prstGeom>
                  <a:noFill/>
                  <a:ln>
                    <a:noFill/>
                  </a:ln>
                </pic:spPr>
              </pic:pic>
            </a:graphicData>
          </a:graphic>
        </wp:inline>
      </w:drawing>
    </w:r>
  </w:p>
  <w:p w:rsidR="00FC2376" w:rsidRPr="00FC2376" w:rsidRDefault="00FC2376" w:rsidP="00FC2376">
    <w:pPr>
      <w:pStyle w:val="Header"/>
      <w:jc w:val="center"/>
      <w:rPr>
        <w:b/>
        <w:sz w:val="40"/>
        <w:szCs w:val="40"/>
      </w:rPr>
    </w:pPr>
    <w:r w:rsidRPr="00FC2376">
      <w:rPr>
        <w:rFonts w:ascii="Times New Roman" w:hAnsi="Times New Roman" w:cs="Times New Roman"/>
        <w:b/>
        <w:sz w:val="40"/>
        <w:szCs w:val="40"/>
      </w:rPr>
      <w:t>THE CO-OPERATIVE UNIVERSITY OF KENYA</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FA333B"/>
    <w:rsid w:val="001C7E06"/>
    <w:rsid w:val="001D55D1"/>
    <w:rsid w:val="0036464D"/>
    <w:rsid w:val="00413344"/>
    <w:rsid w:val="00541FDC"/>
    <w:rsid w:val="006F4435"/>
    <w:rsid w:val="00715602"/>
    <w:rsid w:val="007B55F0"/>
    <w:rsid w:val="009B021E"/>
    <w:rsid w:val="00A80524"/>
    <w:rsid w:val="00FA333B"/>
    <w:rsid w:val="00FC23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64D"/>
  </w:style>
  <w:style w:type="paragraph" w:styleId="Heading1">
    <w:name w:val="heading 1"/>
    <w:basedOn w:val="Normal"/>
    <w:link w:val="Heading1Char"/>
    <w:uiPriority w:val="9"/>
    <w:qFormat/>
    <w:rsid w:val="00FA33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333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A333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A333B"/>
    <w:rPr>
      <w:i/>
      <w:iCs/>
    </w:rPr>
  </w:style>
  <w:style w:type="paragraph" w:styleId="Header">
    <w:name w:val="header"/>
    <w:basedOn w:val="Normal"/>
    <w:link w:val="HeaderChar"/>
    <w:uiPriority w:val="99"/>
    <w:semiHidden/>
    <w:unhideWhenUsed/>
    <w:rsid w:val="00FC237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C2376"/>
  </w:style>
  <w:style w:type="paragraph" w:styleId="Footer">
    <w:name w:val="footer"/>
    <w:basedOn w:val="Normal"/>
    <w:link w:val="FooterChar"/>
    <w:uiPriority w:val="99"/>
    <w:semiHidden/>
    <w:unhideWhenUsed/>
    <w:rsid w:val="00FC237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2376"/>
  </w:style>
  <w:style w:type="paragraph" w:styleId="BalloonText">
    <w:name w:val="Balloon Text"/>
    <w:basedOn w:val="Normal"/>
    <w:link w:val="BalloonTextChar"/>
    <w:uiPriority w:val="99"/>
    <w:semiHidden/>
    <w:unhideWhenUsed/>
    <w:rsid w:val="00FC23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237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5282846">
      <w:bodyDiv w:val="1"/>
      <w:marLeft w:val="0"/>
      <w:marRight w:val="0"/>
      <w:marTop w:val="0"/>
      <w:marBottom w:val="0"/>
      <w:divBdr>
        <w:top w:val="none" w:sz="0" w:space="0" w:color="auto"/>
        <w:left w:val="none" w:sz="0" w:space="0" w:color="auto"/>
        <w:bottom w:val="none" w:sz="0" w:space="0" w:color="auto"/>
        <w:right w:val="none" w:sz="0" w:space="0" w:color="auto"/>
      </w:divBdr>
    </w:div>
    <w:div w:id="765003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Digital Service</dc:creator>
  <cp:lastModifiedBy>Digital Service</cp:lastModifiedBy>
  <cp:revision>2</cp:revision>
  <dcterms:created xsi:type="dcterms:W3CDTF">2019-02-20T10:00:00Z</dcterms:created>
  <dcterms:modified xsi:type="dcterms:W3CDTF">2019-02-21T06:49:00Z</dcterms:modified>
</cp:coreProperties>
</file>